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Buhari cancels meeting with govs as TUC issues ultimatum — Nigeria — The Guardian Nigeria News – Nigeria and World News</w:t>
      </w:r>
      <w:br/>
      <w:hyperlink r:id="rId7" w:history="1">
        <w:r>
          <w:rPr>
            <w:color w:val="2980b9"/>
            <w:u w:val="single"/>
          </w:rPr>
          <w:t xml:space="preserve">https://guardian.ng/news/buhari-cancels-meeting-with-govs-as-tuc-issues-ultimatum/</w:t>
        </w:r>
      </w:hyperlink>
    </w:p>
    <w:p>
      <w:pPr>
        <w:pStyle w:val="Heading1"/>
      </w:pPr>
      <w:bookmarkStart w:id="2" w:name="_Toc2"/>
      <w:r>
        <w:t>Article summary:</w:t>
      </w:r>
      <w:bookmarkEnd w:id="2"/>
    </w:p>
    <w:p>
      <w:pPr>
        <w:jc w:val="both"/>
      </w:pPr>
      <w:r>
        <w:rPr/>
        <w:t xml:space="preserve">1. President Muhammadu Buhari cancelled a meeting with the Nigerian Governors' Forum (NGF) to discuss the cash squeeze ahead of Friday’s deadline of the cash swap policy.</w:t>
      </w:r>
    </w:p>
    <w:p>
      <w:pPr>
        <w:jc w:val="both"/>
      </w:pPr>
      <w:r>
        <w:rPr/>
        <w:t xml:space="preserve">2. The Chartered Institute of Bankers of Nigeria (CIBN) has appealed for calm and understanding as the regulator (CBN) and operators (the banks) are working assiduously to bring the situation under control.</w:t>
      </w:r>
    </w:p>
    <w:p>
      <w:pPr>
        <w:jc w:val="both"/>
      </w:pPr>
      <w:r>
        <w:rPr/>
        <w:t xml:space="preserve">3. The Trade Union Congress of Nigeria (TUC) has issued a seven-day ultimatum to the Federal Government to resolve the twin problems of naira and petrol scarcities.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an accurate account of recent events in Nigeria regarding President Muhammadu Buhari's cancellation of a meeting with the Nigerian Governors' Forum (NGF), as well as appeals from the Chartered Institute of Bankers of Nigeria (CIBN) for calm and understanding, and an ultimatum from the Trade Union Congress of Nigeria (TUC). It also provides relevant background information on protests, court orders, and other related topics. </w:t>
      </w:r>
    </w:p>
    <w:p>
      <w:pPr>
        <w:jc w:val="both"/>
      </w:pPr>
      <w:r>
        <w:rPr/>
        <w:t xml:space="preserve">However, there are some potential biases in the article that should be noted. For example, it does not provide any counterarguments or opposing views on any issues discussed in the article, which could lead readers to form one-sided opinions about certain topics. Additionally, some claims made in the article are not supported by evidence or sources, which could lead readers to question their accuracy or validity. Furthermore, some points that could have been explored further are missing from consideration in this article, such as potential risks associated with CBN's new naira policy or alternative solutions that could be implemented instead. </w:t>
      </w:r>
    </w:p>
    <w:p>
      <w:pPr>
        <w:jc w:val="both"/>
      </w:pPr>
      <w:r>
        <w:rPr/>
        <w:t xml:space="preserve">Finally, there is a lack of impartiality in this article; while it does provide information about protests against CBN's new naira policy, it does not present both sides equally or explore possible benefits associated with this policy. This could lead readers to form biased opinions about this issue without considering all perspectives involved.</w:t>
      </w:r>
    </w:p>
    <w:p>
      <w:pPr>
        <w:pStyle w:val="Heading1"/>
      </w:pPr>
      <w:bookmarkStart w:id="5" w:name="_Toc5"/>
      <w:r>
        <w:t>Topics for further research:</w:t>
      </w:r>
      <w:bookmarkEnd w:id="5"/>
    </w:p>
    <w:p>
      <w:pPr>
        <w:spacing w:after="0"/>
        <w:numPr>
          <w:ilvl w:val="0"/>
          <w:numId w:val="2"/>
        </w:numPr>
      </w:pPr>
      <w:r>
        <w:rPr/>
        <w:t xml:space="preserve">Nigerian Governors' Forum</w:t>
      </w:r>
    </w:p>
    <w:p>
      <w:pPr>
        <w:spacing w:after="0"/>
        <w:numPr>
          <w:ilvl w:val="0"/>
          <w:numId w:val="2"/>
        </w:numPr>
      </w:pPr>
      <w:r>
        <w:rPr/>
        <w:t xml:space="preserve">Chartered Institute of Bankers of Nigeria</w:t>
      </w:r>
    </w:p>
    <w:p>
      <w:pPr>
        <w:spacing w:after="0"/>
        <w:numPr>
          <w:ilvl w:val="0"/>
          <w:numId w:val="2"/>
        </w:numPr>
      </w:pPr>
      <w:r>
        <w:rPr/>
        <w:t xml:space="preserve">Trade Union Congress of Nigeria</w:t>
      </w:r>
    </w:p>
    <w:p>
      <w:pPr>
        <w:spacing w:after="0"/>
        <w:numPr>
          <w:ilvl w:val="0"/>
          <w:numId w:val="2"/>
        </w:numPr>
      </w:pPr>
      <w:r>
        <w:rPr/>
        <w:t xml:space="preserve">CBN naira policy risks</w:t>
      </w:r>
    </w:p>
    <w:p>
      <w:pPr>
        <w:spacing w:after="0"/>
        <w:numPr>
          <w:ilvl w:val="0"/>
          <w:numId w:val="2"/>
        </w:numPr>
      </w:pPr>
      <w:r>
        <w:rPr/>
        <w:t xml:space="preserve">Alternative solutions to CBN naira policy</w:t>
      </w:r>
    </w:p>
    <w:p>
      <w:pPr>
        <w:numPr>
          <w:ilvl w:val="0"/>
          <w:numId w:val="2"/>
        </w:numPr>
      </w:pPr>
      <w:r>
        <w:rPr/>
        <w:t xml:space="preserve">Impartiality of CBN naira policy</w:t>
      </w:r>
    </w:p>
    <w:p>
      <w:pPr>
        <w:pStyle w:val="Heading1"/>
      </w:pPr>
      <w:bookmarkStart w:id="6" w:name="_Toc6"/>
      <w:r>
        <w:t>Report location:</w:t>
      </w:r>
      <w:bookmarkEnd w:id="6"/>
    </w:p>
    <w:p>
      <w:hyperlink r:id="rId8" w:history="1">
        <w:r>
          <w:rPr>
            <w:color w:val="2980b9"/>
            <w:u w:val="single"/>
          </w:rPr>
          <w:t xml:space="preserve">https://www.fullpicture.app/item/19dbb9d580ea22f06d474a06f33049ca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2E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ardian.ng/news/buhari-cancels-meeting-with-govs-as-tuc-issues-ultimatum/" TargetMode="External"/><Relationship Id="rId8" Type="http://schemas.openxmlformats.org/officeDocument/2006/relationships/hyperlink" Target="https://www.fullpicture.app/item/19dbb9d580ea22f06d474a06f33049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2023-02-27T19:26:53+01:00</dcterms:created>
  <dcterms:modified xsi:type="dcterms:W3CDTF">2023-02-27T19:26:53+01:00</dcterms:modified>
</cp:coreProperties>
</file>

<file path=docProps/custom.xml><?xml version="1.0" encoding="utf-8"?>
<Properties xmlns="http://schemas.openxmlformats.org/officeDocument/2006/custom-properties" xmlns:vt="http://schemas.openxmlformats.org/officeDocument/2006/docPropsVTypes"/>
</file>