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Analyse de la variance (ANOVA) à un facteur : partie 1 - DellaData</w:t>
      </w:r>
      <w:br/>
      <w:hyperlink r:id="rId7" w:history="1">
        <w:r>
          <w:rPr>
            <w:color w:val="2980b9"/>
            <w:u w:val="single"/>
          </w:rPr>
          <w:t xml:space="preserve">https://delladata.fr/analyse-de-la-variance-a-un-facteur/</w:t>
        </w:r>
      </w:hyperlink>
    </w:p>
    <w:p>
      <w:pPr>
        <w:pStyle w:val="Heading1"/>
      </w:pPr>
      <w:bookmarkStart w:id="2" w:name="_Toc2"/>
      <w:r>
        <w:t>Article summary:</w:t>
      </w:r>
      <w:bookmarkEnd w:id="2"/>
    </w:p>
    <w:p>
      <w:pPr>
        <w:jc w:val="both"/>
      </w:pPr>
      <w:r>
        <w:rPr/>
        <w:t xml:space="preserve">1. ANOVA is a statistical method used to compare more than two means. It is one- because the means are related to different levels of one variable or factor.</w:t>
      </w:r>
    </w:p>
    <w:p>
      <w:pPr>
        <w:jc w:val="both"/>
      </w:pPr>
      <w:r>
        <w:rPr/>
        <w:t xml:space="preserve">2. The principle behind ANOVA is that the dispersion of data has two sources: variability due to the factor being studied, and intrinsic variability of the data itself.</w:t>
      </w:r>
    </w:p>
    <w:p>
      <w:pPr>
        <w:jc w:val="both"/>
      </w:pPr>
      <w:r>
        <w:rPr/>
        <w:t xml:space="preserve">3. The process for conducting an ANOVA involves calculating the total sum of squares, decomposing it into a factorial sum of squares and an error sum of squares, and then calculating the variance for each source of variation.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Analysis of Variance (ANOVA) at one factor, including its context, principle, and detailed process. The article is written in clear language with helpful visuals to illustrate key concepts. The author also provides references to relevant sources such as datasets used in examples which adds credibility to their claims. </w:t>
      </w:r>
    </w:p>
    <w:p>
      <w:pPr>
        <w:jc w:val="both"/>
      </w:pPr>
      <w:r>
        <w:rPr/>
        <w:t xml:space="preserve">However, there are some potential biases in the article that should be noted. For example, while the author does provide references to relevant sources such as datasets used in examples, they do not provide any external evidence or research studies that support their claims about ANOVA’s effectiveness or accuracy when compared with other methods. Additionally, while they do mention potential risks associated with using ANOVA such as incorrect assumptions about data distributions or outliers affecting results, they do not provide any further detail on how these risks can be mitigated or avoided when using this method. </w:t>
      </w:r>
    </w:p>
    <w:p>
      <w:pPr>
        <w:jc w:val="both"/>
      </w:pPr>
      <w:r>
        <w:rPr/>
        <w:t xml:space="preserve">In conclusion, while this article provides a comprehensive overview of Analysis of Variance (ANOVA) at one factor and includes helpful visuals to illustrate key concepts, there are some potential biases that should be noted such as lack of external evidence supporting claims about its effectiveness or accuracy compared with other methods and lack of detail on how potential risks associated with using ANOVA can be mitigated or avoided when using this method.</w:t>
      </w:r>
    </w:p>
    <w:p>
      <w:pPr>
        <w:pStyle w:val="Heading1"/>
      </w:pPr>
      <w:bookmarkStart w:id="5" w:name="_Toc5"/>
      <w:r>
        <w:t>Topics for further research:</w:t>
      </w:r>
      <w:bookmarkEnd w:id="5"/>
    </w:p>
    <w:p>
      <w:pPr>
        <w:spacing w:after="0"/>
        <w:numPr>
          <w:ilvl w:val="0"/>
          <w:numId w:val="2"/>
        </w:numPr>
      </w:pPr>
      <w:r>
        <w:rPr/>
        <w:t xml:space="preserve">ANOVA accuracy comparison</w:t>
      </w:r>
    </w:p>
    <w:p>
      <w:pPr>
        <w:spacing w:after="0"/>
        <w:numPr>
          <w:ilvl w:val="0"/>
          <w:numId w:val="2"/>
        </w:numPr>
      </w:pPr>
      <w:r>
        <w:rPr/>
        <w:t xml:space="preserve">ANOVA assumptions</w:t>
      </w:r>
    </w:p>
    <w:p>
      <w:pPr>
        <w:spacing w:after="0"/>
        <w:numPr>
          <w:ilvl w:val="0"/>
          <w:numId w:val="2"/>
        </w:numPr>
      </w:pPr>
      <w:r>
        <w:rPr/>
        <w:t xml:space="preserve">ANOVA outliers</w:t>
      </w:r>
    </w:p>
    <w:p>
      <w:pPr>
        <w:spacing w:after="0"/>
        <w:numPr>
          <w:ilvl w:val="0"/>
          <w:numId w:val="2"/>
        </w:numPr>
      </w:pPr>
      <w:r>
        <w:rPr/>
        <w:t xml:space="preserve">ANOVA risk mitigation</w:t>
      </w:r>
    </w:p>
    <w:p>
      <w:pPr>
        <w:spacing w:after="0"/>
        <w:numPr>
          <w:ilvl w:val="0"/>
          <w:numId w:val="2"/>
        </w:numPr>
      </w:pPr>
      <w:r>
        <w:rPr/>
        <w:t xml:space="preserve">ANOVA alternative methods</w:t>
      </w:r>
    </w:p>
    <w:p>
      <w:pPr>
        <w:numPr>
          <w:ilvl w:val="0"/>
          <w:numId w:val="2"/>
        </w:numPr>
      </w:pPr>
      <w:r>
        <w:rPr/>
        <w:t xml:space="preserve">ANOVA data distributions</w:t>
      </w:r>
    </w:p>
    <w:p>
      <w:pPr>
        <w:pStyle w:val="Heading1"/>
      </w:pPr>
      <w:bookmarkStart w:id="6" w:name="_Toc6"/>
      <w:r>
        <w:t>Report location:</w:t>
      </w:r>
      <w:bookmarkEnd w:id="6"/>
    </w:p>
    <w:p>
      <w:hyperlink r:id="rId8" w:history="1">
        <w:r>
          <w:rPr>
            <w:color w:val="2980b9"/>
            <w:u w:val="single"/>
          </w:rPr>
          <w:t xml:space="preserve">https://www.fullpicture.app/item/1a35801c312bd5ded34910a7ede0875b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54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ladata.fr/analyse-de-la-variance-a-un-facteur/" TargetMode="External"/><Relationship Id="rId8" Type="http://schemas.openxmlformats.org/officeDocument/2006/relationships/hyperlink" Target="https://www.fullpicture.app/item/1a35801c312bd5ded34910a7ede087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2023-02-21T12:52:53+01:00</dcterms:created>
  <dcterms:modified xsi:type="dcterms:W3CDTF">2023-02-21T12:52:53+01:00</dcterms:modified>
</cp:coreProperties>
</file>

<file path=docProps/custom.xml><?xml version="1.0" encoding="utf-8"?>
<Properties xmlns="http://schemas.openxmlformats.org/officeDocument/2006/custom-properties" xmlns:vt="http://schemas.openxmlformats.org/officeDocument/2006/docPropsVTypes"/>
</file>