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High-Resolution Virtual Try-On with Misalignment and Occlusion-Handled Conditions | SpringerLink</w:t>
      </w:r>
      <w:br/>
      <w:hyperlink r:id="rId7" w:history="1">
        <w:r>
          <w:rPr>
            <w:color w:val="2980b9"/>
            <w:u w:val="single"/>
          </w:rPr>
          <w:t xml:space="preserve">https://link.springer.com/chapter/10.1007/978-3-031-19790-1_13</w:t>
        </w:r>
      </w:hyperlink>
    </w:p>
    <w:p>
      <w:pPr>
        <w:pStyle w:val="Heading1"/>
      </w:pPr>
      <w:bookmarkStart w:id="2" w:name="_Toc2"/>
      <w:r>
        <w:t>Article summary:</w:t>
      </w:r>
      <w:bookmarkEnd w:id="2"/>
    </w:p>
    <w:p>
      <w:pPr>
        <w:jc w:val="both"/>
      </w:pPr>
      <w:r>
        <w:rPr/>
        <w:t xml:space="preserve">1. This article discusses the development of high-resolution virtual try-on technology, which can be used to accurately simulate clothing on a person's body.</w:t>
      </w:r>
    </w:p>
    <w:p>
      <w:pPr>
        <w:jc w:val="both"/>
      </w:pPr>
      <w:r>
        <w:rPr/>
        <w:t xml:space="preserve">2. The article reviews various methods for handling misalignment and occlusion issues in virtual try-on, such as Discriminator Rejection Sampling, VITON-HD, ZFlow, Parser-Free Virtual Try-On, Instance-Level Human Parsing, DRAPE, DensePose, ClothFlow, VITON, GANs Trained by a Two Time-Scale Update Rule, SieveNet, TailorNet and CloTH-VTON.</w:t>
      </w:r>
    </w:p>
    <w:p>
      <w:pPr>
        <w:jc w:val="both"/>
      </w:pPr>
      <w:r>
        <w:rPr/>
        <w:t xml:space="preserve">3. The article also reviews various image synthesis techniques such as Conditional Analogy GANs, Least Squares Generative Adversarial Networks and Spatially Adaptive Normalization.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presentation of the current state of high resolution virtual try on technology. It provides an overview of the various methods that have been developed to handle misalignment and occlusion issues in virtual try on applications. It also provides an overview of various image synthesis techniques that are being used to create realistic images for virtual try on applications. </w:t>
      </w:r>
    </w:p>
    <w:p>
      <w:pPr>
        <w:jc w:val="both"/>
      </w:pPr>
      <w:r>
        <w:rPr/>
        <w:t xml:space="preserve">The article does not appear to be biased or one sided in its presentation of the information. All relevant points are discussed in detail and all sources are properly cited throughout the text. There is no promotional content or partiality present in the article either. </w:t>
      </w:r>
    </w:p>
    <w:p>
      <w:pPr>
        <w:jc w:val="both"/>
      </w:pPr>
      <w:r>
        <w:rPr/>
        <w:t xml:space="preserve">The only potential issue with the article is that it does not explore any possible risks associated with using this technology or any counterarguments against its use. This could be addressed by including a section discussing potential risks associated with using this technology or exploring counterarguments against its use.</w:t>
      </w:r>
    </w:p>
    <w:p>
      <w:pPr>
        <w:pStyle w:val="Heading1"/>
      </w:pPr>
      <w:bookmarkStart w:id="5" w:name="_Toc5"/>
      <w:r>
        <w:t>Topics for further research:</w:t>
      </w:r>
      <w:bookmarkEnd w:id="5"/>
    </w:p>
    <w:p>
      <w:pPr>
        <w:spacing w:after="0"/>
        <w:numPr>
          <w:ilvl w:val="0"/>
          <w:numId w:val="2"/>
        </w:numPr>
      </w:pPr>
      <w:r>
        <w:rPr/>
        <w:t xml:space="preserve">Potential risks of virtual try on technology</w:t>
      </w:r>
    </w:p>
    <w:p>
      <w:pPr>
        <w:spacing w:after="0"/>
        <w:numPr>
          <w:ilvl w:val="0"/>
          <w:numId w:val="2"/>
        </w:numPr>
      </w:pPr>
      <w:r>
        <w:rPr/>
        <w:t xml:space="preserve">Ethical implications of virtual try on technology</w:t>
      </w:r>
    </w:p>
    <w:p>
      <w:pPr>
        <w:spacing w:after="0"/>
        <w:numPr>
          <w:ilvl w:val="0"/>
          <w:numId w:val="2"/>
        </w:numPr>
      </w:pPr>
      <w:r>
        <w:rPr/>
        <w:t xml:space="preserve">Counterarguments against virtual try on technology</w:t>
      </w:r>
    </w:p>
    <w:p>
      <w:pPr>
        <w:spacing w:after="0"/>
        <w:numPr>
          <w:ilvl w:val="0"/>
          <w:numId w:val="2"/>
        </w:numPr>
      </w:pPr>
      <w:r>
        <w:rPr/>
        <w:t xml:space="preserve">Privacy concerns with virtual try on technology</w:t>
      </w:r>
    </w:p>
    <w:p>
      <w:pPr>
        <w:spacing w:after="0"/>
        <w:numPr>
          <w:ilvl w:val="0"/>
          <w:numId w:val="2"/>
        </w:numPr>
      </w:pPr>
      <w:r>
        <w:rPr/>
        <w:t xml:space="preserve">Accuracy of virtual try on technology</w:t>
      </w:r>
    </w:p>
    <w:p>
      <w:pPr>
        <w:numPr>
          <w:ilvl w:val="0"/>
          <w:numId w:val="2"/>
        </w:numPr>
      </w:pPr>
      <w:r>
        <w:rPr/>
        <w:t xml:space="preserve">Impact of virtual try on technology on consumer behavior</w:t>
      </w:r>
    </w:p>
    <w:p>
      <w:pPr>
        <w:pStyle w:val="Heading1"/>
      </w:pPr>
      <w:bookmarkStart w:id="6" w:name="_Toc6"/>
      <w:r>
        <w:t>Report location:</w:t>
      </w:r>
      <w:bookmarkEnd w:id="6"/>
    </w:p>
    <w:p>
      <w:hyperlink r:id="rId8" w:history="1">
        <w:r>
          <w:rPr>
            <w:color w:val="2980b9"/>
            <w:u w:val="single"/>
          </w:rPr>
          <w:t xml:space="preserve">https://www.fullpicture.app/item/1a41ab7959110da3d2e3f5b7224ee50a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E41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chapter/10.1007/978-3-031-19790-1_13" TargetMode="External"/><Relationship Id="rId8" Type="http://schemas.openxmlformats.org/officeDocument/2006/relationships/hyperlink" Target="https://www.fullpicture.app/item/1a41ab7959110da3d2e3f5b7224ee50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2023-02-28T00:59:14+01:00</dcterms:created>
  <dcterms:modified xsi:type="dcterms:W3CDTF">2023-02-28T00:59:14+01:00</dcterms:modified>
</cp:coreProperties>
</file>

<file path=docProps/custom.xml><?xml version="1.0" encoding="utf-8"?>
<Properties xmlns="http://schemas.openxmlformats.org/officeDocument/2006/custom-properties" xmlns:vt="http://schemas.openxmlformats.org/officeDocument/2006/docPropsVTypes"/>
</file>