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online learning approach to in-vivo tracking using synergistic features | IEEE Conference Publication | IEEE Xplore</w:t>
      </w:r>
      <w:br/>
      <w:hyperlink r:id="rId7" w:history="1">
        <w:r>
          <w:rPr>
            <w:color w:val="2980b9"/>
            <w:u w:val="single"/>
          </w:rPr>
          <w:t xml:space="preserve">https://ieeexplore.ieee.org/abstract/document/5650852</w:t>
        </w:r>
      </w:hyperlink>
    </w:p>
    <w:p>
      <w:pPr>
        <w:pStyle w:val="Heading1"/>
      </w:pPr>
      <w:bookmarkStart w:id="2" w:name="_Toc2"/>
      <w:r>
        <w:t>Article summary:</w:t>
      </w:r>
      <w:bookmarkEnd w:id="2"/>
    </w:p>
    <w:p>
      <w:pPr>
        <w:jc w:val="both"/>
      </w:pPr>
      <w:r>
        <w:rPr/>
        <w:t xml:space="preserve">1. 本文介绍了一种在线算法，用于在动态环境中稳健地跟踪手术工具，以协助外科医生进行体内机器人手术。</w:t>
      </w:r>
    </w:p>
    <w:p>
      <w:pPr>
        <w:jc w:val="both"/>
      </w:pPr>
      <w:r>
        <w:rPr/>
        <w:t xml:space="preserve">2. 跟踪算法通过在线学习工具的外观来适应外观和视角变化，并使用多个特征共同建模对象并发现工具的新区域。</w:t>
      </w:r>
    </w:p>
    <w:p>
      <w:pPr>
        <w:jc w:val="both"/>
      </w:pPr>
      <w:r>
        <w:rPr/>
        <w:t xml:space="preserve">3. 算法可以通过使用内存数据库持久化，利用一系列特征共同利用被跟踪对象的不同方面来适应光照和姿态的变化。该算法已在人类部分肾切除的实际体内成像数据上得到验证。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作为一篇技术论文，该文章并没有涉及到潜在的偏见或宣传内容。然而，它可能存在一些缺失的考虑点和未探索的反驳。</w:t>
      </w:r>
    </w:p>
    <w:p>
      <w:pPr>
        <w:jc w:val="both"/>
      </w:pPr>
      <w:r>
        <w:rPr/>
        <w:t xml:space="preserve"/>
      </w:r>
    </w:p>
    <w:p>
      <w:pPr>
        <w:jc w:val="both"/>
      </w:pPr>
      <w:r>
        <w:rPr/>
        <w:t xml:space="preserve">首先，文章没有提及任何可能的风险或挑战，这是在进行实际手术时必须考虑的重要因素之一。例如，在使用机器人手术设备时，操作员需要确保设备能够准确地执行指令，并且不会对患者造成任何伤害。此外，由于手术过程中涉及到许多复杂的因素，如血管、神经等结构的位置和形状变化等，因此需要更加精细和准确的跟踪算法来确保手术成功。</w:t>
      </w:r>
    </w:p>
    <w:p>
      <w:pPr>
        <w:jc w:val="both"/>
      </w:pPr>
      <w:r>
        <w:rPr/>
        <w:t xml:space="preserve"/>
      </w:r>
    </w:p>
    <w:p>
      <w:pPr>
        <w:jc w:val="both"/>
      </w:pPr>
      <w:r>
        <w:rPr/>
        <w:t xml:space="preserve">其次，在描述算法时，文章没有提供足够的证据来支持所提出主张。例如，在介绍算法如何处理光线变化和姿态变化时，并没有详细说明具体采用了哪些特征或方法来解决这些问题。此外，在使用真实数据进行测试时，也没有提供足够的信息来评估算法性能。</w:t>
      </w:r>
    </w:p>
    <w:p>
      <w:pPr>
        <w:jc w:val="both"/>
      </w:pPr>
      <w:r>
        <w:rPr/>
        <w:t xml:space="preserve"/>
      </w:r>
    </w:p>
    <w:p>
      <w:pPr>
        <w:jc w:val="both"/>
      </w:pPr>
      <w:r>
        <w:rPr/>
        <w:t xml:space="preserve">最后，在讨论结果时，文章只提到了使用真实数据进行测试，并没有与其他现有方法进行比较或分析。这使得读者难以确定该算法是否优于其他已有方法，并且无法评估其在实际应用中的可行性和效果。</w:t>
      </w:r>
    </w:p>
    <w:p>
      <w:pPr>
        <w:jc w:val="both"/>
      </w:pPr>
      <w:r>
        <w:rPr/>
        <w:t xml:space="preserve"/>
      </w:r>
    </w:p>
    <w:p>
      <w:pPr>
        <w:jc w:val="both"/>
      </w:pPr>
      <w:r>
        <w:rPr/>
        <w:t xml:space="preserve">总之，尽管该文章提出了一个在线跟踪算法来帮助机器人手术设备进行实时视觉反馈控制，在某些方面具有创新性和前瞻性，但它也存在一些缺失和未探索的问题需要进一步完善和改进。</w:t>
      </w:r>
    </w:p>
    <w:p>
      <w:pPr>
        <w:pStyle w:val="Heading1"/>
      </w:pPr>
      <w:bookmarkStart w:id="5" w:name="_Toc5"/>
      <w:r>
        <w:t>Topics for further research:</w:t>
      </w:r>
      <w:bookmarkEnd w:id="5"/>
    </w:p>
    <w:p>
      <w:pPr>
        <w:spacing w:after="0"/>
        <w:numPr>
          <w:ilvl w:val="0"/>
          <w:numId w:val="2"/>
        </w:numPr>
      </w:pPr>
      <w:r>
        <w:rPr/>
        <w:t xml:space="preserve">Risks and challenges of using robotic surgical devices
</w:t>
      </w:r>
    </w:p>
    <w:p>
      <w:pPr>
        <w:spacing w:after="0"/>
        <w:numPr>
          <w:ilvl w:val="0"/>
          <w:numId w:val="2"/>
        </w:numPr>
      </w:pPr>
      <w:r>
        <w:rPr/>
        <w:t xml:space="preserve">Specific features and methods used to address lighting and posture changes in the algorithm
</w:t>
      </w:r>
    </w:p>
    <w:p>
      <w:pPr>
        <w:spacing w:after="0"/>
        <w:numPr>
          <w:ilvl w:val="0"/>
          <w:numId w:val="2"/>
        </w:numPr>
      </w:pPr>
      <w:r>
        <w:rPr/>
        <w:t xml:space="preserve">Evaluation of algorithm performance using real data
</w:t>
      </w:r>
    </w:p>
    <w:p>
      <w:pPr>
        <w:spacing w:after="0"/>
        <w:numPr>
          <w:ilvl w:val="0"/>
          <w:numId w:val="2"/>
        </w:numPr>
      </w:pPr>
      <w:r>
        <w:rPr/>
        <w:t xml:space="preserve">Comparison and analysis of the algorithm with existing methods
</w:t>
      </w:r>
    </w:p>
    <w:p>
      <w:pPr>
        <w:spacing w:after="0"/>
        <w:numPr>
          <w:ilvl w:val="0"/>
          <w:numId w:val="2"/>
        </w:numPr>
      </w:pPr>
      <w:r>
        <w:rPr/>
        <w:t xml:space="preserve">Feasibility and effectiveness of the algorithm in practical applications
</w:t>
      </w:r>
    </w:p>
    <w:p>
      <w:pPr>
        <w:numPr>
          <w:ilvl w:val="0"/>
          <w:numId w:val="2"/>
        </w:numPr>
      </w:pPr>
      <w:r>
        <w:rPr/>
        <w:t xml:space="preserve">Further improvements and developments needed for the algorithm</w:t>
      </w:r>
    </w:p>
    <w:p>
      <w:pPr>
        <w:pStyle w:val="Heading1"/>
      </w:pPr>
      <w:bookmarkStart w:id="6" w:name="_Toc6"/>
      <w:r>
        <w:t>Report location:</w:t>
      </w:r>
      <w:bookmarkEnd w:id="6"/>
    </w:p>
    <w:p>
      <w:hyperlink r:id="rId8" w:history="1">
        <w:r>
          <w:rPr>
            <w:color w:val="2980b9"/>
            <w:u w:val="single"/>
          </w:rPr>
          <w:t xml:space="preserve">https://www.fullpicture.app/item/1a676736e1af5d632dbff3189e4cb34b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9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650852" TargetMode="External"/><Relationship Id="rId8" Type="http://schemas.openxmlformats.org/officeDocument/2006/relationships/hyperlink" Target="https://www.fullpicture.app/item/1a676736e1af5d632dbff3189e4cb3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2023-12-05T12:03:29+01:00</dcterms:created>
  <dcterms:modified xsi:type="dcterms:W3CDTF">2023-12-05T12:03:29+01:00</dcterms:modified>
</cp:coreProperties>
</file>

<file path=docProps/custom.xml><?xml version="1.0" encoding="utf-8"?>
<Properties xmlns="http://schemas.openxmlformats.org/officeDocument/2006/custom-properties" xmlns:vt="http://schemas.openxmlformats.org/officeDocument/2006/docPropsVTypes"/>
</file>