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functional brain abnormalities in insomnia disorder and obstructive sleep apnea - PubMed</w:t>
      </w:r>
      <w:br/>
      <w:hyperlink r:id="rId7" w:history="1">
        <w:r>
          <w:rPr>
            <w:color w:val="2980b9"/>
            <w:u w:val="single"/>
          </w:rPr>
          <w:t xml:space="preserve">https://pubmed.ncbi.nlm.nih.gov/36094570/</w:t>
        </w:r>
      </w:hyperlink>
    </w:p>
    <w:p>
      <w:pPr>
        <w:pStyle w:val="Heading1"/>
      </w:pPr>
      <w:bookmarkStart w:id="2" w:name="_Toc2"/>
      <w:r>
        <w:t>Article summary:</w:t>
      </w:r>
      <w:bookmarkEnd w:id="2"/>
    </w:p>
    <w:p>
      <w:pPr>
        <w:jc w:val="both"/>
      </w:pPr>
      <w:r>
        <w:rPr/>
        <w:t xml:space="preserve">1. This meta-analysis aimed to explore concordant regional functional brain changes in insomnia disorder (ID) and obstructive sleep apnea (OSA).</w:t>
      </w:r>
    </w:p>
    <w:p>
      <w:pPr>
        <w:jc w:val="both"/>
      </w:pPr>
      <w:r>
        <w:rPr/>
        <w:t xml:space="preserve">2. Significantly increased brain activities in the left superior temporal gyrus (STG.L) and right superior longitudinal fasciculus (SLF.R), as well as decreased brain activities in several right cerebral hemisphere areas were identified in ID patients.</w:t>
      </w:r>
    </w:p>
    <w:p>
      <w:pPr>
        <w:jc w:val="both"/>
      </w:pPr>
      <w:r>
        <w:rPr/>
        <w:t xml:space="preserve">3. As for OSA patients, more distinct and complicated functional activation alterations were identified, which could be served as potential targets for non-invasive brain stimulation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meta-analysis of existing studies that have been conducted on the topic of regional functional brain changes in insomnia disorder (ID) and obstructive sleep apnea (OSA). The authors have used the anisotropic effect-size seed-based d mapping (AES-SDM) approach to analyze the data from these studies, which is a valid method for conducting such analyses. Furthermore, they have also conducted meta-regressions to investigate potential associations between demographic variables and regional neural activity alterations, which further strengthens their findings.</w:t>
      </w:r>
    </w:p>
    <w:p>
      <w:pPr>
        <w:jc w:val="both"/>
      </w:pPr>
      <w:r>
        <w:rPr/>
        <w:t xml:space="preserve">However, there are some potential biases that should be noted when interpreting the results of this study. Firstly, the sample size of the studies included in this meta-analysis was relatively small, which may limit its generalizability to larger populations. Secondly, some of the studies included in this analysis did not provide detailed information about their participants or methods used, which may lead to some inaccuracies or inconsistencies in the results reported here. Finally, it should also be noted that this study only looked at resting state fMRI data from ID and OSA patients; thus it does not provide any insights into how these conditions affect other aspects of brain functioning such as cognitive performance or emotion regulation.</w:t>
      </w:r>
    </w:p>
    <w:p>
      <w:pPr>
        <w:pStyle w:val="Heading1"/>
      </w:pPr>
      <w:bookmarkStart w:id="5" w:name="_Toc5"/>
      <w:r>
        <w:t>Topics for further research:</w:t>
      </w:r>
      <w:bookmarkEnd w:id="5"/>
    </w:p>
    <w:p>
      <w:pPr>
        <w:spacing w:after="0"/>
        <w:numPr>
          <w:ilvl w:val="0"/>
          <w:numId w:val="2"/>
        </w:numPr>
      </w:pPr>
      <w:r>
        <w:rPr/>
        <w:t xml:space="preserve">Cognitive performance in insomnia disorder</w:t>
      </w:r>
    </w:p>
    <w:p>
      <w:pPr>
        <w:spacing w:after="0"/>
        <w:numPr>
          <w:ilvl w:val="0"/>
          <w:numId w:val="2"/>
        </w:numPr>
      </w:pPr>
      <w:r>
        <w:rPr/>
        <w:t xml:space="preserve">Emotion regulation in obstructive sleep apnea</w:t>
      </w:r>
    </w:p>
    <w:p>
      <w:pPr>
        <w:spacing w:after="0"/>
        <w:numPr>
          <w:ilvl w:val="0"/>
          <w:numId w:val="2"/>
        </w:numPr>
      </w:pPr>
      <w:r>
        <w:rPr/>
        <w:t xml:space="preserve">Meta-analysis of regional brain changes</w:t>
      </w:r>
    </w:p>
    <w:p>
      <w:pPr>
        <w:spacing w:after="0"/>
        <w:numPr>
          <w:ilvl w:val="0"/>
          <w:numId w:val="2"/>
        </w:numPr>
      </w:pPr>
      <w:r>
        <w:rPr/>
        <w:t xml:space="preserve">Anisotropic effect-size seed-based d mapping</w:t>
      </w:r>
    </w:p>
    <w:p>
      <w:pPr>
        <w:spacing w:after="0"/>
        <w:numPr>
          <w:ilvl w:val="0"/>
          <w:numId w:val="2"/>
        </w:numPr>
      </w:pPr>
      <w:r>
        <w:rPr/>
        <w:t xml:space="preserve">Meta-regression of demographic variables</w:t>
      </w:r>
    </w:p>
    <w:p>
      <w:pPr>
        <w:numPr>
          <w:ilvl w:val="0"/>
          <w:numId w:val="2"/>
        </w:numPr>
      </w:pPr>
      <w:r>
        <w:rPr/>
        <w:t xml:space="preserve">Resting state fMRI in sleep disorders</w:t>
      </w:r>
    </w:p>
    <w:p>
      <w:pPr>
        <w:pStyle w:val="Heading1"/>
      </w:pPr>
      <w:bookmarkStart w:id="6" w:name="_Toc6"/>
      <w:r>
        <w:t>Report location:</w:t>
      </w:r>
      <w:bookmarkEnd w:id="6"/>
    </w:p>
    <w:p>
      <w:hyperlink r:id="rId8" w:history="1">
        <w:r>
          <w:rPr>
            <w:color w:val="2980b9"/>
            <w:u w:val="single"/>
          </w:rPr>
          <w:t xml:space="preserve">https://www.fullpicture.app/item/1a6dffa9a2b416f4024129fcb056267c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EB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94570/" TargetMode="External"/><Relationship Id="rId8" Type="http://schemas.openxmlformats.org/officeDocument/2006/relationships/hyperlink" Target="https://www.fullpicture.app/item/1a6dffa9a2b416f4024129fcb05626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2023-03-05T17:10:48+01:00</dcterms:created>
  <dcterms:modified xsi:type="dcterms:W3CDTF">2023-03-05T17:10:48+01:00</dcterms:modified>
</cp:coreProperties>
</file>

<file path=docProps/custom.xml><?xml version="1.0" encoding="utf-8"?>
<Properties xmlns="http://schemas.openxmlformats.org/officeDocument/2006/custom-properties" xmlns:vt="http://schemas.openxmlformats.org/officeDocument/2006/docPropsVTypes"/>
</file>