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Russia Stopped Ukraine’s Momentum: A Deep Defense Is Hard to Beat</w:t></w:r><w:br/><w:hyperlink r:id="rId7" w:history="1"><w:r><w:rPr><w:color w:val="2980b9"/><w:u w:val="single"/></w:rPr><w:t xml:space="preserve">https://www.foreignaffairs.com/ukraine/how-russia-stopped-ukraines-momentum?utm_medium=newsletters&utm_source=fatoday&utm_campaign=How%20Russia%20Stopped%20Ukraine%E2%80%99s%20Momentum&utm_content=20240129&utm_term=FA%20Today%20-%20112017</w:t></w:r></w:hyperlink></w:p><w:p><w:pPr><w:pStyle w:val="Heading1"/></w:pPr><w:bookmarkStart w:id="2" w:name="_Toc2"/><w:r><w:t>Article summary:</w:t></w:r><w:bookmarkEnd w:id="2"/></w:p><w:p><w:pPr><w:jc w:val="both"/></w:pPr><w:r><w:rPr/><w:t xml:space="preserve">1. Ukraine's 2023 summer offensive failed to achieve a breakthrough against Russian defenses due to the adoption of deep, prepared defenses by the Russians.</w:t></w:r></w:p><w:p><w:pPr><w:jc w:val="both"/></w:pPr><w:r><w:rPr/><w:t xml:space="preserve">2. The article dismisses claims that the United States' failure to provide advanced weapons hindered Ukraine's offensive, stating that technology is rarely decisive in land warfare.</w:t></w:r></w:p><w:p><w:pPr><w:jc w:val="both"/></w:pPr><w:r><w:rPr/><w:t xml:space="preserve">3. The resilience of deep, prepared defenses in modern warfare makes it difficult for any attacker, even with superior training and equipment, to achieve a decisive breakthrough.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&quot;How Russia Stopped Ukraine’s Momentum: A Deep Defense Is Hard to Beat&quot; provides an analysis of the Ukrainian offensive in 2023 and its failure to achieve a breakthrough against Russian defenses. While the article offers some valuable insights, it also exhibits potential biases, one-sided reporting, unsupported claims, missing evidence, and unexplored counterarguments.</w:t></w:r></w:p><w:p><w:pPr><w:jc w:val="both"/></w:pPr><w:r><w:rPr/><w:t xml:space="preserve"></w:t></w:r></w:p><w:p><w:pPr><w:jc w:val="both"/></w:pPr><w:r><w:rPr/><w:t xml:space="preserve">One potential bias in the article is its focus on the effectiveness of Russian defenses and their role in stopping the Ukrainian offensive. The author emphasizes that deep, prepared defenses have historically been difficult to break through and suggests that this was the main reason for Ukraine's failure. However, there is limited discussion of other factors that may have contributed to the outcome, such as strategic decision-making or the quality of Ukrainian forces.</w:t></w:r></w:p><w:p><w:pPr><w:jc w:val="both"/></w:pPr><w:r><w:rPr/><w:t xml:space="preserve"></w:t></w:r></w:p><w:p><w:pPr><w:jc w:val="both"/></w:pPr><w:r><w:rPr/><w:t xml:space="preserve">The article also presents unsupported claims regarding the impact of Western assistance on Ukraine's offensive capabilities. It argues that if the United States had provided more advanced weapons like F-16 fighters or Abrams tanks, Ukraine could have achieved a breakthrough. However, there is no evidence provided to support this claim, and it overlooks other important factors such as training and operational decision-making.</w:t></w:r></w:p><w:p><w:pPr><w:jc w:val="both"/></w:pPr><w:r><w:rPr/><w:t xml:space="preserve"></w:t></w:r></w:p><w:p><w:pPr><w:jc w:val="both"/></w:pPr><w:r><w:rPr/><w:t xml:space="preserve">Furthermore, the article fails to explore counterarguments or alternative perspectives on why the offensive failed. It dismisses explanations based on new technology or training as unlikely to have made a difference without providing a thorough analysis of these factors. This one-sided reporting limits the reader's understanding of the complex dynamics at play in the conflict.</w:t></w:r></w:p><w:p><w:pPr><w:jc w:val="both"/></w:pPr><w:r><w:rPr/><w:t xml:space="preserve"></w:t></w:r></w:p><w:p><w:pPr><w:jc w:val="both"/></w:pPr><w:r><w:rPr/><w:t xml:space="preserve">Additionally, there are missing points of consideration in the article. For example, it does not discuss Russia's military capabilities or its strategy in detail. Understanding these aspects would provide a more comprehensive analysis of why Ukraine's offensive failed.</w:t></w:r></w:p><w:p><w:pPr><w:jc w:val="both"/></w:pPr><w:r><w:rPr/><w:t xml:space="preserve"></w:t></w:r></w:p><w:p><w:pPr><w:jc w:val="both"/></w:pPr><w:r><w:rPr/><w:t xml:space="preserve">The article also lacks sufficient evidence for some of its claims. It asserts that war-winning weapons are rare in land warfare without providing examples or supporting data. Similarly, it states that new technology has not radically increased lethality without presenting evidence from recent conflicts.</w:t></w:r></w:p><w:p><w:pPr><w:jc w:val="both"/></w:pPr><w:r><w:rPr/><w:t xml:space="preserve"></w:t></w:r></w:p><w:p><w:pPr><w:jc w:val="both"/></w:pPr><w:r><w:rPr/><w:t xml:space="preserve">Moreover, the article does not adequately address potential risks or present both sides of the argument equally. It focuses primarily on the challenges faced by Ukraine and does not explore potential weaknesses in Russian defenses or strategies.</w:t></w:r></w:p><w:p><w:pPr><w:jc w:val="both"/></w:pPr><w:r><w:rPr/><w:t xml:space="preserve"></w:t></w:r></w:p><w:p><w:pPr><w:jc w:val="both"/></w:pPr><w:r><w:rPr/><w:t xml:space="preserve">In conclusion, while the article offers some valuable insights into the Ukrainian offensive and its failure to achieve a breakthrough, it exhibits biases, one-sided reporting, unsupported claims, missing evidence, unexplored counterarguments, and a lack of balance in presenting both sides of the argument. A more comprehensive analysis would require considering a broader range of factors and perspectives to provide a more nuanced understanding of the conflict.</w:t></w:r></w:p><w:p><w:pPr><w:pStyle w:val="Heading1"/></w:pPr><w:bookmarkStart w:id="5" w:name="_Toc5"/><w:r><w:t>Topics for further research:</w:t></w:r><w:bookmarkEnd w:id="5"/></w:p><w:p><w:pPr><w:spacing w:after="0"/><w:numPr><w:ilvl w:val="0"/><w:numId w:val="2"/></w:numPr></w:pPr><w:r><w:rPr/><w:t xml:space="preserve">Analysis of Russia's military capabilities and strategy in the Ukraine conflict
</w:t></w:r></w:p><w:p><w:pPr><w:spacing w:after="0"/><w:numPr><w:ilvl w:val="0"/><w:numId w:val="2"/></w:numPr></w:pPr><w:r><w:rPr/><w:t xml:space="preserve">Factors contributing to the failure of the Ukrainian offensive in 2023
</w:t></w:r></w:p><w:p><w:pPr><w:spacing w:after="0"/><w:numPr><w:ilvl w:val="0"/><w:numId w:val="2"/></w:numPr></w:pPr><w:r><w:rPr/><w:t xml:space="preserve">Impact of Western assistance on Ukraine's offensive capabilities
</w:t></w:r></w:p><w:p><w:pPr><w:spacing w:after="0"/><w:numPr><w:ilvl w:val="0"/><w:numId w:val="2"/></w:numPr></w:pPr><w:r><w:rPr/><w:t xml:space="preserve">Role of strategic decision-making in the outcome of the conflict
</w:t></w:r></w:p><w:p><w:pPr><w:spacing w:after="0"/><w:numPr><w:ilvl w:val="0"/><w:numId w:val="2"/></w:numPr></w:pPr><w:r><w:rPr/><w:t xml:space="preserve">Evaluation of the quality and training of Ukrainian forces
</w:t></w:r></w:p><w:p><w:pPr><w:numPr><w:ilvl w:val="0"/><w:numId w:val="2"/></w:numPr></w:pPr><w:r><w:rPr/><w:t xml:space="preserve">Examination of new technology and its potential impact on land warfare.</w:t></w:r></w:p><w:p><w:pPr><w:pStyle w:val="Heading1"/></w:pPr><w:bookmarkStart w:id="6" w:name="_Toc6"/><w:r><w:t>Report location:</w:t></w:r><w:bookmarkEnd w:id="6"/></w:p><w:p><w:hyperlink r:id="rId8" w:history="1"><w:r><w:rPr><w:color w:val="2980b9"/><w:u w:val="single"/></w:rPr><w:t xml:space="preserve">https://www.fullpicture.app/item/1a8758a049c4936b3e65dbd41833dd0c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CD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ignaffairs.com/ukraine/how-russia-stopped-ukraines-momentum?utm_medium=newsletters&amp;utm_source=fatoday&amp;utm_campaign=How%20Russia%20Stopped%20Ukraine%E2%80%99s%20Momentum&amp;utm_content=20240129&amp;utm_term=FA%20Today%20-%20112017" TargetMode="External"/><Relationship Id="rId8" Type="http://schemas.openxmlformats.org/officeDocument/2006/relationships/hyperlink" Target="https://www.fullpicture.app/item/1a8758a049c4936b3e65dbd41833dd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2024-02-15T21:38:10+01:00</dcterms:created>
  <dcterms:modified xsi:type="dcterms:W3CDTF">2024-02-15T21:38:10+01:00</dcterms:modified>
</cp:coreProperties>
</file>

<file path=docProps/custom.xml><?xml version="1.0" encoding="utf-8"?>
<Properties xmlns="http://schemas.openxmlformats.org/officeDocument/2006/custom-properties" xmlns:vt="http://schemas.openxmlformats.org/officeDocument/2006/docPropsVTypes"/>
</file>