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基于注意力引导的轻量级图像超分辨率网络 - 中国知网</w:t></w:r><w:br/><w:hyperlink r:id="rId7" w:history="1"><w:r><w:rPr><w:color w:val="2980b9"/><w:u w:val="single"/></w:rPr><w:t xml:space="preserve">https://kns.cnki.net/kcms2/article/abstract?v=3uoqIhG8C44YLTlOAiTRKibYlV5Vjs7ioT0BO4yQ4m_mOgeS2ml3UHtorAiPsu32blOqOATi4rhQTqtYKjdSfBXrj4s5kJXP&uniplatform=NZKPT</w:t></w:r></w:hyperlink></w:p><w:p><w:pPr><w:pStyle w:val="Heading1"/></w:pPr><w:bookmarkStart w:id="2" w:name="_Toc2"/><w:r><w:t>Article summary:</w:t></w:r><w:bookmarkEnd w:id="2"/></w:p><w:p><w:pPr><w:jc w:val="both"/></w:pPr><w:r><w:rPr/><w:t xml:space="preserve">1. 提出了一种基于注意力引导的轻量级图像超分辨率网络（LAGNet），以解决复杂结构和参数增加导致的计算过多和训练时间长的问题。</w:t></w:r></w:p><w:p><w:pPr><w:jc w:val="both"/></w:pPr><w:r><w:rPr/><w:t xml:space="preserve">2. 引入自适应权重到深度残差网络结构中，更充分地利用浅层特征信息。</w:t></w:r></w:p><w:p><w:pPr><w:jc w:val="both"/></w:pPr><w:r><w:rPr/><w:t xml:space="preserve">3. 使用注意力引导模块，通过有效通道注意力模块和空间分组增强模块的双分支并行结构，结合通道和空间位置信息特征，动态调整两个分支的权重比例，准确获取高频特征信息。同时使用全局级联连接来减少网络参数数量并加快信息流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根据提供的文章内容，以下是对其进行批判性分析的一些见解：</w:t></w:r></w:p><w:p><w:pPr><w:jc w:val="both"/></w:pPr><w:r><w:rPr/><w:t xml:space="preserve"></w:t></w:r></w:p><w:p><w:pPr><w:jc w:val="both"/></w:pPr><w:r><w:rPr/><w:t xml:space="preserve">1. 潜在偏见及其来源：文章没有明确提到任何潜在偏见或来源。然而，由于该文章是从中国知网获取的，可能存在国家或机构层面的潜在偏见。这可能导致对其他国家或机构的研究成果进行片面报道或忽略。</w:t></w:r></w:p><w:p><w:pPr><w:jc w:val="both"/></w:pPr><w:r><w:rPr/><w:t xml:space="preserve"></w:t></w:r></w:p><w:p><w:pPr><w:jc w:val="both"/></w:pPr><w:r><w:rPr/><w:t xml:space="preserve">2. 片面报道：文章只关注了LAGNet相对于其他网络的优势，如增加了峰值信噪比、减少了模型参数和运算量等。然而，没有提及LAGNet相对于其他网络的劣势或局限性。这种片面报道可能导致读者对LAGNet的实际效果和适用范围缺乏全面了解。</w:t></w:r></w:p><w:p><w:pPr><w:jc w:val="both"/></w:pPr><w:r><w:rPr/><w:t xml:space="preserve"></w:t></w:r></w:p><w:p><w:pPr><w:jc w:val="both"/></w:pPr><w:r><w:rPr/><w:t xml:space="preserve">3. 无根据的主张：文章声称LAGNet通过引入注意力引导和全局级联连接来解决图像超分辨率重建网络中计算过多和训练时间长的问题。然而，文章没有提供足够的证据或实验证明这些方法确实有效。缺乏支持的主张可能使读者难以相信作者所提出的方法具有可行性。</w:t></w:r></w:p><w:p><w:pPr><w:jc w:val="both"/></w:pPr><w:r><w:rPr/><w:t xml:space="preserve"></w:t></w:r></w:p><w:p><w:pPr><w:jc w:val="both"/></w:pPr><w:r><w:rPr/><w:t xml:space="preserve">4. 缺失的考虑点：文章没有讨论与LAGNet相关的一些重要考虑点。例如，它没有探讨LAGNet在处理不同类型图像（如自然景观、人像等）时的性能差异，也没有讨论在不同硬件平台上实施LAGNet可能面临的挑战。</w:t></w:r></w:p><w:p><w:pPr><w:jc w:val="both"/></w:pPr><w:r><w:rPr/><w:t xml:space="preserve"></w:t></w:r></w:p><w:p><w:pPr><w:jc w:val="both"/></w:pPr><w:r><w:rPr/><w:t xml:space="preserve">5. 所提出主张的缺失证据：文章没有提供足够的证据来支持其所提出主张。例如，它没有引用其他研究结果或进行对比实验来验证LAGNet相对于其他网络的优势。这种缺乏证据可能使读者难以相信作者所提出的结论。</w:t></w:r></w:p><w:p><w:pPr><w:jc w:val="both"/></w:pPr><w:r><w:rPr/><w:t xml:space="preserve"></w:t></w:r></w:p><w:p><w:pPr><w:jc w:val="both"/></w:pPr><w:r><w:rPr/><w:t xml:space="preserve">6. 未探索的反驳：文章没有探索与LAGNet相关的任何潜在反驳或争议观点。这种未探索可能导致读者对LAGNet的有效性和可靠性产生质疑。</w:t></w:r></w:p><w:p><w:pPr><w:jc w:val="both"/></w:pPr><w:r><w:rPr/><w:t xml:space="preserve"></w:t></w:r></w:p><w:p><w:pPr><w:jc w:val="both"/></w:pPr><w:r><w:rPr/><w:t xml:space="preserve">7. 宣传内容和偏袒：文章似乎过于强调LAGNet相对于其他网络的优势，并没有充分讨论其局限性。这种宣传内容和偏袒可能使读者得出错误结论，认为LAGNet是唯一或最佳选择。</w:t></w:r></w:p><w:p><w:pPr><w:jc w:val="both"/></w:pPr><w:r><w:rPr/><w:t xml:space="preserve"></w:t></w:r></w:p><w:p><w:pPr><w:jc w:val="both"/></w:pPr><w:r><w:rPr/><w:t xml:space="preserve">8. 是否注意到可能的风险：文章没有明确提及任何与LAGNet相关的潜在风险或副作用。这种忽略可能导致读者对使用LAGNet时可能面临的问题缺乏警惕性。</w:t></w:r></w:p><w:p><w:pPr><w:jc w:val="both"/></w:pPr><w:r><w:rPr/><w:t xml:space="preserve"></w:t></w:r></w:p><w:p><w:pPr><w:jc w:val="both"/></w:pPr><w:r><w:rPr/><w:t xml:space="preserve">9. 没有平等地呈现双方：文章只关注LAGNet的优势，没有平等地呈现其他网络或方法的观点。这种不平等可能导致读者对整个领域的研究进展和多样性缺乏全面了解。</w:t></w:r></w:p><w:p><w:pPr><w:jc w:val="both"/></w:pPr><w:r><w:rPr/><w:t xml:space="preserve"></w:t></w:r></w:p><w:p><w:pPr><w:jc w:val="both"/></w:pPr><w:r><w:rPr/><w:t xml:space="preserve">总体而言，该文章在提供LAGNet的优势时存在片面报道、缺乏证据支持和忽略其他观点的问题。为了使读者能够全面了解该主题，需要更多的实验证据、对比分析和讨论相关考虑点。</w:t></w:r></w:p><w:p><w:pPr><w:pStyle w:val="Heading1"/></w:pPr><w:bookmarkStart w:id="5" w:name="_Toc5"/><w:r><w:t>Topics for further research:</w:t></w:r><w:bookmarkEnd w:id="5"/></w:p><w:p><w:pPr><w:spacing w:after="0"/><w:numPr><w:ilvl w:val="0"/><w:numId w:val="2"/></w:numPr></w:pPr><w:r><w:rPr/><w:t xml:space="preserve">LAGNet的局限性和劣势
</w:t></w:r></w:p><w:p><w:pPr><w:spacing w:after="0"/><w:numPr><w:ilvl w:val="0"/><w:numId w:val="2"/></w:numPr></w:pPr><w:r><w:rPr/><w:t xml:space="preserve">注意力引导和全局级联连接的有效性证据
</w:t></w:r></w:p><w:p><w:pPr><w:spacing w:after="0"/><w:numPr><w:ilvl w:val="0"/><w:numId w:val="2"/></w:numPr></w:pPr><w:r><w:rPr/><w:t xml:space="preserve">LAGNet在处理不同类型图像时的性能差异
</w:t></w:r></w:p><w:p><w:pPr><w:spacing w:after="0"/><w:numPr><w:ilvl w:val="0"/><w:numId w:val="2"/></w:numPr></w:pPr><w:r><w:rPr/><w:t xml:space="preserve">在不同硬件平台上实施LAGNet可能面临的挑战
</w:t></w:r></w:p><w:p><w:pPr><w:spacing w:after="0"/><w:numPr><w:ilvl w:val="0"/><w:numId w:val="2"/></w:numPr></w:pPr><w:r><w:rPr/><w:t xml:space="preserve">LAGNet相对于其他网络的对比实验结果
</w:t></w:r></w:p><w:p><w:pPr><w:numPr><w:ilvl w:val="0"/><w:numId w:val="2"/></w:numPr></w:pPr><w:r><w:rPr/><w:t xml:space="preserve">LAGNet的潜在风险和副作用</w:t></w:r></w:p><w:p><w:pPr><w:pStyle w:val="Heading1"/></w:pPr><w:bookmarkStart w:id="6" w:name="_Toc6"/><w:r><w:t>Report location:</w:t></w:r><w:bookmarkEnd w:id="6"/></w:p><w:p><w:hyperlink r:id="rId8" w:history="1"><w:r><w:rPr><w:color w:val="2980b9"/><w:u w:val="single"/></w:rPr><w:t xml:space="preserve">https://www.fullpicture.app/item/1a9131f464267e3654f823ba8bdb82fa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4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HtorAiPsu32blOqOATi4rhQTqtYKjdSfBXrj4s5kJXP&amp;uniplatform=NZKPT" TargetMode="External"/><Relationship Id="rId8" Type="http://schemas.openxmlformats.org/officeDocument/2006/relationships/hyperlink" Target="https://www.fullpicture.app/item/1a9131f464267e3654f823ba8bdb8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2024-01-18T07:02:27+01:00</dcterms:created>
  <dcterms:modified xsi:type="dcterms:W3CDTF">2024-01-18T07:02:27+01:00</dcterms:modified>
</cp:coreProperties>
</file>

<file path=docProps/custom.xml><?xml version="1.0" encoding="utf-8"?>
<Properties xmlns="http://schemas.openxmlformats.org/officeDocument/2006/custom-properties" xmlns:vt="http://schemas.openxmlformats.org/officeDocument/2006/docPropsVTypes"/>
</file>