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Perspectives of tumor-infiltrating lymphocyte treatment in solid tumors - PubMed</w:t>
      </w:r>
      <w:br/>
      <w:hyperlink r:id="rId7" w:history="1">
        <w:r>
          <w:rPr>
            <w:color w:val="2980b9"/>
            <w:u w:val="single"/>
          </w:rPr>
          <w:t xml:space="preserve">https://pubmed.ncbi.nlm.nih.gov/34112147/</w:t>
        </w:r>
      </w:hyperlink>
    </w:p>
    <w:p>
      <w:pPr>
        <w:pStyle w:val="Heading1"/>
      </w:pPr>
      <w:bookmarkStart w:id="2" w:name="_Toc2"/>
      <w:r>
        <w:t>Article summary:</w:t>
      </w:r>
      <w:bookmarkEnd w:id="2"/>
    </w:p>
    <w:p>
      <w:pPr>
        <w:jc w:val="both"/>
      </w:pPr>
      <w:r>
        <w:rPr/>
        <w:t xml:space="preserve">1. Tumor-infiltrating lymphocyte (TIL) therapy is a type of adoptive cellular therapy that has unique advantages in treating solid tumors compared to other therapies.</w:t>
      </w:r>
    </w:p>
    <w:p>
      <w:pPr>
        <w:jc w:val="both"/>
      </w:pPr>
      <w:r>
        <w:rPr/>
        <w:t xml:space="preserve">2. This review summarizes the fundamental work in the field of TIL therapy and the current landscape and advances of TIL clinical trials worldwide.</w:t>
      </w:r>
    </w:p>
    <w:p>
      <w:pPr>
        <w:jc w:val="both"/>
      </w:pPr>
      <w:r>
        <w:rPr/>
        <w:t xml:space="preserve">3. The limitations of the current TIL regimen are discussed, as well as opportunities and challenges for next-generation TIL development, with future directions proposed for broader clinical application.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“Perspectives of tumor-infiltrating lymphocyte treatment in solid tumors” provides an overview of the current state of research on tumor-infiltrating lymphocyte (TIL) therapy for treating solid tumors. The authors provide a comprehensive review of the fundamentals, clinical trials, limitations, opportunities, and challenges associated with this form of immunotherapy. The article is written in a clear and concise manner that is easy to understand, making it accessible to readers from all backgrounds. </w:t>
      </w:r>
    </w:p>
    <w:p>
      <w:pPr>
        <w:jc w:val="both"/>
      </w:pPr>
      <w:r>
        <w:rPr/>
        <w:t xml:space="preserve">The article does not appear to be biased or one-sided; rather, it presents both sides equally by discussing both the potential benefits and drawbacks associated with TIL therapy. Furthermore, it provides evidence to support its claims by citing relevant studies and data from PharmaProjects database. Additionally, it acknowledges potential risks associated with this form of treatment such as off-target toxicity and limited applicability to certain types of tumors. </w:t>
      </w:r>
    </w:p>
    <w:p>
      <w:pPr>
        <w:jc w:val="both"/>
      </w:pPr>
      <w:r>
        <w:rPr/>
        <w:t xml:space="preserve">In conclusion, this article appears to be reliable and trustworthy due to its balanced presentation of information and evidence provided to support its claims. It does not appear to contain any promotional content or partiality towards any particular viewpoint or opinion on TIL therapy for treating solid tumors.</w:t>
      </w:r>
    </w:p>
    <w:p>
      <w:pPr>
        <w:pStyle w:val="Heading1"/>
      </w:pPr>
      <w:bookmarkStart w:id="5" w:name="_Toc5"/>
      <w:r>
        <w:t>Topics for further research:</w:t>
      </w:r>
      <w:bookmarkEnd w:id="5"/>
    </w:p>
    <w:p>
      <w:pPr>
        <w:spacing w:after="0"/>
        <w:numPr>
          <w:ilvl w:val="0"/>
          <w:numId w:val="2"/>
        </w:numPr>
      </w:pPr>
      <w:r>
        <w:rPr/>
        <w:t xml:space="preserve">TIL therapy efficacy</w:t>
      </w:r>
    </w:p>
    <w:p>
      <w:pPr>
        <w:spacing w:after="0"/>
        <w:numPr>
          <w:ilvl w:val="0"/>
          <w:numId w:val="2"/>
        </w:numPr>
      </w:pPr>
      <w:r>
        <w:rPr/>
        <w:t xml:space="preserve">TIL therapy safety</w:t>
      </w:r>
    </w:p>
    <w:p>
      <w:pPr>
        <w:spacing w:after="0"/>
        <w:numPr>
          <w:ilvl w:val="0"/>
          <w:numId w:val="2"/>
        </w:numPr>
      </w:pPr>
      <w:r>
        <w:rPr/>
        <w:t xml:space="preserve">TIL therapy side effects</w:t>
      </w:r>
    </w:p>
    <w:p>
      <w:pPr>
        <w:spacing w:after="0"/>
        <w:numPr>
          <w:ilvl w:val="0"/>
          <w:numId w:val="2"/>
        </w:numPr>
      </w:pPr>
      <w:r>
        <w:rPr/>
        <w:t xml:space="preserve">TIL therapy clinical trials</w:t>
      </w:r>
    </w:p>
    <w:p>
      <w:pPr>
        <w:spacing w:after="0"/>
        <w:numPr>
          <w:ilvl w:val="0"/>
          <w:numId w:val="2"/>
        </w:numPr>
      </w:pPr>
      <w:r>
        <w:rPr/>
        <w:t xml:space="preserve">TIL therapy cost</w:t>
      </w:r>
    </w:p>
    <w:p>
      <w:pPr>
        <w:numPr>
          <w:ilvl w:val="0"/>
          <w:numId w:val="2"/>
        </w:numPr>
      </w:pPr>
      <w:r>
        <w:rPr/>
        <w:t xml:space="preserve">TIL therapy immunosuppression</w:t>
      </w:r>
    </w:p>
    <w:p>
      <w:pPr>
        <w:pStyle w:val="Heading1"/>
      </w:pPr>
      <w:bookmarkStart w:id="6" w:name="_Toc6"/>
      <w:r>
        <w:t>Report location:</w:t>
      </w:r>
      <w:bookmarkEnd w:id="6"/>
    </w:p>
    <w:p>
      <w:hyperlink r:id="rId8" w:history="1">
        <w:r>
          <w:rPr>
            <w:color w:val="2980b9"/>
            <w:u w:val="single"/>
          </w:rPr>
          <w:t xml:space="preserve">https://www.fullpicture.app/item/1a98ed0e4f4b4adef02f71bfe9f23c6f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F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12147/" TargetMode="External"/><Relationship Id="rId8" Type="http://schemas.openxmlformats.org/officeDocument/2006/relationships/hyperlink" Target="https://www.fullpicture.app/item/1a98ed0e4f4b4adef02f71bfe9f23c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2023-02-24T00:55:39+01:00</dcterms:created>
  <dcterms:modified xsi:type="dcterms:W3CDTF">2023-02-24T00:55:39+01:00</dcterms:modified>
</cp:coreProperties>
</file>

<file path=docProps/custom.xml><?xml version="1.0" encoding="utf-8"?>
<Properties xmlns="http://schemas.openxmlformats.org/officeDocument/2006/custom-properties" xmlns:vt="http://schemas.openxmlformats.org/officeDocument/2006/docPropsVTypes"/>
</file>