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Ring the ‘Fish Doorbell’ To Help Fish Migrate in the Netherlands - Atlas Obscura</w:t>
      </w:r>
      <w:br/>
      <w:hyperlink r:id="rId7" w:history="1">
        <w:r>
          <w:rPr>
            <w:color w:val="2980b9"/>
            <w:u w:val="single"/>
          </w:rPr>
          <w:t xml:space="preserve">https://www.atlasobscura.com/articles/fish-doorbell-netherlands-website-utrecht</w:t>
        </w:r>
      </w:hyperlink>
    </w:p>
    <w:p>
      <w:pPr>
        <w:pStyle w:val="Heading1"/>
      </w:pPr>
      <w:bookmarkStart w:id="2" w:name="_Toc2"/>
      <w:r>
        <w:t>Article summary:</w:t>
      </w:r>
      <w:bookmarkEnd w:id="2"/>
    </w:p>
    <w:p>
      <w:pPr>
        <w:jc w:val="both"/>
      </w:pPr>
      <w:r>
        <w:rPr/>
        <w:t xml:space="preserve">1. The city of Utrecht in the Netherlands has created an underwater webcam and interactive "Fish Doorbell" to help fish migrate through dams and locks in the city's canals and rivers.</w:t>
      </w:r>
    </w:p>
    <w:p>
      <w:pPr>
        <w:jc w:val="both"/>
      </w:pPr>
      <w:r>
        <w:rPr/>
        <w:t xml:space="preserve">2. The Fish Doorbell project enlists the public to ring the virtual doorbell when they spot fish waiting at a lock, prompting workers to open the lock and allow the fish to pass through unharmed.</w:t>
      </w:r>
    </w:p>
    <w:p>
      <w:pPr>
        <w:jc w:val="both"/>
      </w:pPr>
      <w:r>
        <w:rPr/>
        <w:t xml:space="preserve">3. The Fish Doorbell has garnered international attention and has been rung over 100,000 times by people around the world, demonstrating a growing recognition of the importance of migratory fish in maintaining healthy waterways.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"Ring the ‘Fish Doorbell’ To Help Fish Migrate in the Netherlands" from Atlas Obscura discusses a project in Utrecht, the Netherlands, where a virtual "doorbell" is used to help fish migrate through canals and locks. While the article provides an interesting overview of the project and its goals, there are several potential biases and missing points of consideration that should be addressed.</w:t>
      </w:r>
    </w:p>
    <w:p>
      <w:pPr>
        <w:jc w:val="both"/>
      </w:pPr>
      <w:r>
        <w:rPr/>
        <w:t xml:space="preserve"/>
      </w:r>
    </w:p>
    <w:p>
      <w:pPr>
        <w:jc w:val="both"/>
      </w:pPr>
      <w:r>
        <w:rPr/>
        <w:t xml:space="preserve">One potential bias in the article is its overly positive tone towards the Fish Doorbell project. The author describes it as a "feel-good" endeavor and emphasizes its appeal as an opportunity for everyday altruism. This promotional language may downplay any potential risks or drawbacks associated with the project. For example, there is no mention of whether there have been any negative impacts on other species or ecosystems as a result of opening locks for fish migration.</w:t>
      </w:r>
    </w:p>
    <w:p>
      <w:pPr>
        <w:jc w:val="both"/>
      </w:pPr>
      <w:r>
        <w:rPr/>
        <w:t xml:space="preserve"/>
      </w:r>
    </w:p>
    <w:p>
      <w:pPr>
        <w:jc w:val="both"/>
      </w:pPr>
      <w:r>
        <w:rPr/>
        <w:t xml:space="preserve">Additionally, the article does not provide a balanced view of alternative methods for facilitating fish migration. It briefly mentions innovations like the Salmon Cannon in the United States but does not explore other potential solutions or their effectiveness. This one-sided reporting limits readers' understanding of the broader context and potential trade-offs involved in fish migration projects.</w:t>
      </w:r>
    </w:p>
    <w:p>
      <w:pPr>
        <w:jc w:val="both"/>
      </w:pPr>
      <w:r>
        <w:rPr/>
        <w:t xml:space="preserve"/>
      </w:r>
    </w:p>
    <w:p>
      <w:pPr>
        <w:jc w:val="both"/>
      </w:pPr>
      <w:r>
        <w:rPr/>
        <w:t xml:space="preserve">The article also lacks evidence to support some of its claims. For example, it states that fish are a "natural and valuable part" of Utrecht's waterways without providing any specific evidence or scientific research to support this claim. Similarly, it suggests that opening locks during spring is beneficial for fish without discussing any potential negative consequences or trade-offs.</w:t>
      </w:r>
    </w:p>
    <w:p>
      <w:pPr>
        <w:jc w:val="both"/>
      </w:pPr>
      <w:r>
        <w:rPr/>
        <w:t xml:space="preserve"/>
      </w:r>
    </w:p>
    <w:p>
      <w:pPr>
        <w:jc w:val="both"/>
      </w:pPr>
      <w:r>
        <w:rPr/>
        <w:t xml:space="preserve">Furthermore, there are missing points of consideration regarding habitat improvement for fish in Utrecht's canals. The article mentions that there is a lack of habitat in these canals but does not explore why this is the case or what measures could be taken to address this issue. It would have been valuable to include information about ongoing efforts to improve habitat quality and create more favorable conditions for fish within Utrecht's waterways.</w:t>
      </w:r>
    </w:p>
    <w:p>
      <w:pPr>
        <w:jc w:val="both"/>
      </w:pPr>
      <w:r>
        <w:rPr/>
        <w:t xml:space="preserve"/>
      </w:r>
    </w:p>
    <w:p>
      <w:pPr>
        <w:jc w:val="both"/>
      </w:pPr>
      <w:r>
        <w:rPr/>
        <w:t xml:space="preserve">Overall, while the article provides an interesting overview of the Fish Doorbell project, it is important to critically analyze its content and consider potential biases and missing points of consideration. By doing so, readers can develop a more well-rounded understanding of the topic and its implications.</w:t>
      </w:r>
    </w:p>
    <w:p>
      <w:pPr>
        <w:pStyle w:val="Heading1"/>
      </w:pPr>
      <w:bookmarkStart w:id="5" w:name="_Toc5"/>
      <w:r>
        <w:t>Topics for further research:</w:t>
      </w:r>
      <w:bookmarkEnd w:id="5"/>
    </w:p>
    <w:p>
      <w:pPr>
        <w:spacing w:after="0"/>
        <w:numPr>
          <w:ilvl w:val="0"/>
          <w:numId w:val="2"/>
        </w:numPr>
      </w:pPr>
      <w:r>
        <w:rPr/>
        <w:t xml:space="preserve">Negative impacts of fish migration projects on other species and ecosystems
</w:t>
      </w:r>
    </w:p>
    <w:p>
      <w:pPr>
        <w:spacing w:after="0"/>
        <w:numPr>
          <w:ilvl w:val="0"/>
          <w:numId w:val="2"/>
        </w:numPr>
      </w:pPr>
      <w:r>
        <w:rPr/>
        <w:t xml:space="preserve">Alternative methods for facilitating fish migration and their effectiveness
</w:t>
      </w:r>
    </w:p>
    <w:p>
      <w:pPr>
        <w:spacing w:after="0"/>
        <w:numPr>
          <w:ilvl w:val="0"/>
          <w:numId w:val="2"/>
        </w:numPr>
      </w:pPr>
      <w:r>
        <w:rPr/>
        <w:t xml:space="preserve">Scientific research on the importance of fish as a natural and valuable part of waterways
</w:t>
      </w:r>
    </w:p>
    <w:p>
      <w:pPr>
        <w:spacing w:after="0"/>
        <w:numPr>
          <w:ilvl w:val="0"/>
          <w:numId w:val="2"/>
        </w:numPr>
      </w:pPr>
      <w:r>
        <w:rPr/>
        <w:t xml:space="preserve">Potential negative consequences or trade-offs of opening locks for fish migration
</w:t>
      </w:r>
    </w:p>
    <w:p>
      <w:pPr>
        <w:spacing w:after="0"/>
        <w:numPr>
          <w:ilvl w:val="0"/>
          <w:numId w:val="2"/>
        </w:numPr>
      </w:pPr>
      <w:r>
        <w:rPr/>
        <w:t xml:space="preserve">Measures to improve habitat quality for fish in canals
</w:t>
      </w:r>
    </w:p>
    <w:p>
      <w:pPr>
        <w:numPr>
          <w:ilvl w:val="0"/>
          <w:numId w:val="2"/>
        </w:numPr>
      </w:pPr>
      <w:r>
        <w:rPr/>
        <w:t xml:space="preserve">Ongoing efforts to create more favorable conditions for fish in Utrecht's waterways</w:t>
      </w:r>
    </w:p>
    <w:p>
      <w:pPr>
        <w:pStyle w:val="Heading1"/>
      </w:pPr>
      <w:bookmarkStart w:id="6" w:name="_Toc6"/>
      <w:r>
        <w:t>Report location:</w:t>
      </w:r>
      <w:bookmarkEnd w:id="6"/>
    </w:p>
    <w:p>
      <w:hyperlink r:id="rId8" w:history="1">
        <w:r>
          <w:rPr>
            <w:color w:val="2980b9"/>
            <w:u w:val="single"/>
          </w:rPr>
          <w:t xml:space="preserve">https://www.fullpicture.app/item/1ad835407fcbd4feadcf7b4f9d2b089e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A7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tlasobscura.com/articles/fish-doorbell-netherlands-website-utrecht" TargetMode="External"/><Relationship Id="rId8" Type="http://schemas.openxmlformats.org/officeDocument/2006/relationships/hyperlink" Target="https://www.fullpicture.app/item/1ad835407fcbd4feadcf7b4f9d2b08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2024-01-08T04:45:54+01:00</dcterms:created>
  <dcterms:modified xsi:type="dcterms:W3CDTF">2024-01-08T04:45:54+01:00</dcterms:modified>
</cp:coreProperties>
</file>

<file path=docProps/custom.xml><?xml version="1.0" encoding="utf-8"?>
<Properties xmlns="http://schemas.openxmlformats.org/officeDocument/2006/custom-properties" xmlns:vt="http://schemas.openxmlformats.org/officeDocument/2006/docPropsVTypes"/>
</file>