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Pipe wall thickness prediction with CFD based mass transfer coefficient and degradation feedback for flow accelerated corrosion - ScienceDirect</w:t>
      </w:r>
      <w:br/>
      <w:hyperlink r:id="rId7" w:history="1">
        <w:r>
          <w:rPr>
            <w:color w:val="2980b9"/>
            <w:u w:val="single"/>
          </w:rPr>
          <w:t xml:space="preserve">https://www.sciencedirect.com/science/article/abs/pii/S0149197018301100</w:t>
        </w:r>
      </w:hyperlink>
    </w:p>
    <w:p>
      <w:pPr>
        <w:pStyle w:val="Heading1"/>
      </w:pPr>
      <w:bookmarkStart w:id="2" w:name="_Toc2"/>
      <w:r>
        <w:t>Article summary:</w:t>
      </w:r>
      <w:bookmarkEnd w:id="2"/>
    </w:p>
    <w:p>
      <w:pPr>
        <w:jc w:val="both"/>
      </w:pPr>
      <w:r>
        <w:rPr/>
        <w:t xml:space="preserve">1. This research paper proposes a model for predicting temporal wall thickness reduction due to Flow Accelerated Corrosion (FAC) in bends and orifices.</w:t>
      </w:r>
    </w:p>
    <w:p>
      <w:pPr>
        <w:jc w:val="both"/>
      </w:pPr>
      <w:r>
        <w:rPr/>
        <w:t xml:space="preserve">2. The model takes into account the positive feedback from FAC induced roughness and spatial mass transfer coefficient (MTC).</w:t>
      </w:r>
    </w:p>
    <w:p>
      <w:pPr>
        <w:jc w:val="both"/>
      </w:pPr>
      <w:r>
        <w:rPr/>
        <w:t xml:space="preserve">3. The MTC was estimated using computational fluid dynamics (CFD) with k-w SST (shear stress transport) model for both configurations, and the comparison of predicted values of wall thickness with experimental values shows that errors in prediction are moderate to low.</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as it provides a detailed description of the proposed model for predicting temporal wall thickness reduction due to Flow Accelerated Corrosion (FAC), taking into account the positive feedback from FAC induced roughness and spatial mass transfer coefficient (MTC). The MTC was estimated using computational fluid dynamics (CFD) with k-w SST (shear stress transport) model for both configurations, and the comparison of predicted values of wall thickness with experimental values shows that errors in prediction are moderate to low.</w:t>
      </w:r>
    </w:p>
    <w:p>
      <w:pPr>
        <w:jc w:val="both"/>
      </w:pPr>
      <w:r>
        <w:rPr/>
        <w:t xml:space="preserve">The article does not appear to be biased or one-sided, as it presents both sides equally by providing an overview of FAC mechanistic models as well as discussing the conjoint effect of time and geometry on MTC. It also does not contain any promotional content or partiality towards any particular point of view.</w:t>
      </w:r>
    </w:p>
    <w:p>
      <w:pPr>
        <w:jc w:val="both"/>
      </w:pPr>
      <w:r>
        <w:rPr/>
        <w:t xml:space="preserve">The article does not appear to have any unsupported claims or missing points of consideration, as it provides a comprehensive overview of FAC mechanistic models, discusses the conjoint effect of time and geometry on MTC, compares predicted values with experimental values, and notes possible risks associated with FAC.</w:t>
      </w:r>
    </w:p>
    <w:p>
      <w:pPr>
        <w:jc w:val="both"/>
      </w:pPr>
      <w:r>
        <w:rPr/>
        <w:t xml:space="preserve">The only potential issue is that there may be unexplored counterarguments which could provide additional insight into FAC mechanistic models or other aspects discussed in the article; however, this is not necessarily a major issue since the article provides a thorough overview of its topic.</w:t>
      </w:r>
    </w:p>
    <w:p>
      <w:pPr>
        <w:pStyle w:val="Heading1"/>
      </w:pPr>
      <w:bookmarkStart w:id="5" w:name="_Toc5"/>
      <w:r>
        <w:t>Topics for further research:</w:t>
      </w:r>
      <w:bookmarkEnd w:id="5"/>
    </w:p>
    <w:p>
      <w:pPr>
        <w:spacing w:after="0"/>
        <w:numPr>
          <w:ilvl w:val="0"/>
          <w:numId w:val="2"/>
        </w:numPr>
      </w:pPr>
      <w:r>
        <w:rPr/>
        <w:t xml:space="preserve">Flow Accelerated Corrosion Mechanisms</w:t>
      </w:r>
    </w:p>
    <w:p>
      <w:pPr>
        <w:spacing w:after="0"/>
        <w:numPr>
          <w:ilvl w:val="0"/>
          <w:numId w:val="2"/>
        </w:numPr>
      </w:pPr>
      <w:r>
        <w:rPr/>
        <w:t xml:space="preserve">Computational Fluid Dynamics Modeling</w:t>
      </w:r>
    </w:p>
    <w:p>
      <w:pPr>
        <w:spacing w:after="0"/>
        <w:numPr>
          <w:ilvl w:val="0"/>
          <w:numId w:val="2"/>
        </w:numPr>
      </w:pPr>
      <w:r>
        <w:rPr/>
        <w:t xml:space="preserve">Shear Stress Transport Model</w:t>
      </w:r>
    </w:p>
    <w:p>
      <w:pPr>
        <w:spacing w:after="0"/>
        <w:numPr>
          <w:ilvl w:val="0"/>
          <w:numId w:val="2"/>
        </w:numPr>
      </w:pPr>
      <w:r>
        <w:rPr/>
        <w:t xml:space="preserve">Wall Thickness Reduction Prediction</w:t>
      </w:r>
    </w:p>
    <w:p>
      <w:pPr>
        <w:spacing w:after="0"/>
        <w:numPr>
          <w:ilvl w:val="0"/>
          <w:numId w:val="2"/>
        </w:numPr>
      </w:pPr>
      <w:r>
        <w:rPr/>
        <w:t xml:space="preserve">Experimental Validation of FAC Models</w:t>
      </w:r>
    </w:p>
    <w:p>
      <w:pPr>
        <w:numPr>
          <w:ilvl w:val="0"/>
          <w:numId w:val="2"/>
        </w:numPr>
      </w:pPr>
      <w:r>
        <w:rPr/>
        <w:t xml:space="preserve">Risk Assessment of FAC</w:t>
      </w:r>
    </w:p>
    <w:p>
      <w:pPr>
        <w:pStyle w:val="Heading1"/>
      </w:pPr>
      <w:bookmarkStart w:id="6" w:name="_Toc6"/>
      <w:r>
        <w:t>Report location:</w:t>
      </w:r>
      <w:bookmarkEnd w:id="6"/>
    </w:p>
    <w:p>
      <w:hyperlink r:id="rId8" w:history="1">
        <w:r>
          <w:rPr>
            <w:color w:val="2980b9"/>
            <w:u w:val="single"/>
          </w:rPr>
          <w:t xml:space="preserve">https://www.fullpicture.app/item/1affaba2efa5186a8cd87aa49c590712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BDF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49197018301100" TargetMode="External"/><Relationship Id="rId8" Type="http://schemas.openxmlformats.org/officeDocument/2006/relationships/hyperlink" Target="https://www.fullpicture.app/item/1affaba2efa5186a8cd87aa49c5907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2023-02-18T13:29:04+01:00</dcterms:created>
  <dcterms:modified xsi:type="dcterms:W3CDTF">2023-02-18T13:29:04+01:00</dcterms:modified>
</cp:coreProperties>
</file>

<file path=docProps/custom.xml><?xml version="1.0" encoding="utf-8"?>
<Properties xmlns="http://schemas.openxmlformats.org/officeDocument/2006/custom-properties" xmlns:vt="http://schemas.openxmlformats.org/officeDocument/2006/docPropsVTypes"/>
</file>