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Recycling of ABS and ABS/PC blends - Liu - 1999 - Journal of Applied Polymer Science - Wiley Online Library</w:t>
      </w:r>
      <w:br/>
      <w:hyperlink r:id="rId7" w:history="1">
        <w:r>
          <w:rPr>
            <w:color w:val="2980b9"/>
            <w:u w:val="single"/>
          </w:rPr>
          <w:t xml:space="preserve">https://onlinelibrary.wiley.com/doi/abs/10.1002/(SICI)1097-4628(19991017)74:3%3C510::AID-APP5%3E3.0.CO;2-6</w:t>
        </w:r>
      </w:hyperlink>
    </w:p>
    <w:p>
      <w:pPr>
        <w:pStyle w:val="Heading1"/>
      </w:pPr>
      <w:bookmarkStart w:id="2" w:name="_Toc2"/>
      <w:r>
        <w:t>Article summary:</w:t>
      </w:r>
      <w:bookmarkEnd w:id="2"/>
    </w:p>
    <w:p>
      <w:pPr>
        <w:jc w:val="both"/>
      </w:pPr>
      <w:r>
        <w:rPr/>
        <w:t xml:space="preserve">1. This article investigates the potential of blending recycled ABS and PC/ABS with a small amount of methyl methacrylate-butadiene-styrene core-shell impact modifiers to improve the impact properties of the mixture.</w:t>
      </w:r>
    </w:p>
    <w:p>
      <w:pPr>
        <w:jc w:val="both"/>
      </w:pPr>
      <w:r>
        <w:rPr/>
        <w:t xml:space="preserve">2. The study found that adding 10% PMMA from tail light housings can improve the property profile of the blend, but polyamide (PA) is an incompatible component that should be sorted out from the mixture.</w:t>
      </w:r>
    </w:p>
    <w:p>
      <w:pPr>
        <w:jc w:val="both"/>
      </w:pPr>
      <w:r>
        <w:rPr/>
        <w:t xml:space="preserve">3. Antioxidants and metal deactivators do not help recyclates show better mechanical properties, as measured by Charpy impact strength and J-integral method.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is generally reliable in its reporting, as it provides evidence for its claims in the form of data from experiments conducted on four different plastics from dismantled Volvo cars. The authors also provide a detailed description of their methodology, which adds to the credibility of their findings.</w:t>
      </w:r>
    </w:p>
    <w:p>
      <w:pPr>
        <w:jc w:val="both"/>
      </w:pPr>
      <w:r>
        <w:rPr/>
        <w:t xml:space="preserve">However, there are some potential biases in this article that should be noted. For example, the authors only consider one type of plastic (ABS and ABS/PC blends) when discussing recycling techniques, which may lead to an oversimplification or misrepresentation of other types of plastics that could potentially be recycled using similar methods. Additionally, while they mention antioxidants and metal deactivators as possible additives to improve mechanical properties, they do not provide any evidence for why these additives would be beneficial or how they would work in practice.</w:t>
      </w:r>
    </w:p>
    <w:p>
      <w:pPr>
        <w:jc w:val="both"/>
      </w:pPr>
      <w:r>
        <w:rPr/>
        <w:t xml:space="preserve">In addition, there is no discussion about potential risks associated with recycling ABS and ABS/PC blends or any other type of plastic for that matter. This could lead readers to believe that recycling plastics is always safe without considering any potential hazards associated with it. Furthermore, there is no exploration into counterarguments or alternative perspectives on recycling plastics which could have provided a more balanced view on this topic. </w:t>
      </w:r>
    </w:p>
    <w:p>
      <w:pPr>
        <w:jc w:val="both"/>
      </w:pPr>
      <w:r>
        <w:rPr/>
        <w:t xml:space="preserve">Finally, there is no indication that this article was sponsored by any company or organization which could have influenced its content in some way; however, it should still be noted that this article does not present both sides equally as it focuses solely on promoting recycling techniques rather than exploring any potential drawbacks associated with them.</w:t>
      </w:r>
    </w:p>
    <w:p>
      <w:pPr>
        <w:pStyle w:val="Heading1"/>
      </w:pPr>
      <w:bookmarkStart w:id="5" w:name="_Toc5"/>
      <w:r>
        <w:t>Topics for further research:</w:t>
      </w:r>
      <w:bookmarkEnd w:id="5"/>
    </w:p>
    <w:p>
      <w:pPr>
        <w:spacing w:after="0"/>
        <w:numPr>
          <w:ilvl w:val="0"/>
          <w:numId w:val="2"/>
        </w:numPr>
      </w:pPr>
      <w:r>
        <w:rPr/>
        <w:t xml:space="preserve">Potential risks of recycling plastics</w:t>
      </w:r>
    </w:p>
    <w:p>
      <w:pPr>
        <w:spacing w:after="0"/>
        <w:numPr>
          <w:ilvl w:val="0"/>
          <w:numId w:val="2"/>
        </w:numPr>
      </w:pPr>
      <w:r>
        <w:rPr/>
        <w:t xml:space="preserve">Benefits of adding antioxidants and metal deactivators to plastics</w:t>
      </w:r>
    </w:p>
    <w:p>
      <w:pPr>
        <w:spacing w:after="0"/>
        <w:numPr>
          <w:ilvl w:val="0"/>
          <w:numId w:val="2"/>
        </w:numPr>
      </w:pPr>
      <w:r>
        <w:rPr/>
        <w:t xml:space="preserve">Different types of plastics that can be recycled</w:t>
      </w:r>
    </w:p>
    <w:p>
      <w:pPr>
        <w:spacing w:after="0"/>
        <w:numPr>
          <w:ilvl w:val="0"/>
          <w:numId w:val="2"/>
        </w:numPr>
      </w:pPr>
      <w:r>
        <w:rPr/>
        <w:t xml:space="preserve">Counterarguments to plastic recycling</w:t>
      </w:r>
    </w:p>
    <w:p>
      <w:pPr>
        <w:spacing w:after="0"/>
        <w:numPr>
          <w:ilvl w:val="0"/>
          <w:numId w:val="2"/>
        </w:numPr>
      </w:pPr>
      <w:r>
        <w:rPr/>
        <w:t xml:space="preserve">Environmental impacts of plastic recycling</w:t>
      </w:r>
    </w:p>
    <w:p>
      <w:pPr>
        <w:numPr>
          <w:ilvl w:val="0"/>
          <w:numId w:val="2"/>
        </w:numPr>
      </w:pPr>
      <w:r>
        <w:rPr/>
        <w:t xml:space="preserve">Regulations and standards for plastic recycling</w:t>
      </w:r>
    </w:p>
    <w:p>
      <w:pPr>
        <w:pStyle w:val="Heading1"/>
      </w:pPr>
      <w:bookmarkStart w:id="6" w:name="_Toc6"/>
      <w:r>
        <w:t>Report location:</w:t>
      </w:r>
      <w:bookmarkEnd w:id="6"/>
    </w:p>
    <w:p>
      <w:hyperlink r:id="rId8" w:history="1">
        <w:r>
          <w:rPr>
            <w:color w:val="2980b9"/>
            <w:u w:val="single"/>
          </w:rPr>
          <w:t xml:space="preserve">https://www.fullpicture.app/item/1b11712a0b7b1315aa984345035356a2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303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SICI)1097-4628(19991017)74:3%3C510::AID-APP5%3E3.0.CO;2-6" TargetMode="External"/><Relationship Id="rId8" Type="http://schemas.openxmlformats.org/officeDocument/2006/relationships/hyperlink" Target="https://www.fullpicture.app/item/1b11712a0b7b1315aa984345035356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2023-02-21T07:51:04+01:00</dcterms:created>
  <dcterms:modified xsi:type="dcterms:W3CDTF">2023-02-21T07:51:04+01:00</dcterms:modified>
</cp:coreProperties>
</file>

<file path=docProps/custom.xml><?xml version="1.0" encoding="utf-8"?>
<Properties xmlns="http://schemas.openxmlformats.org/officeDocument/2006/custom-properties" xmlns:vt="http://schemas.openxmlformats.org/officeDocument/2006/docPropsVTypes"/>
</file>