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a Luhmannian perspective for earthquake - ProQuest</w:t>
      </w:r>
      <w:br/>
      <w:hyperlink r:id="rId7" w:history="1">
        <w:r>
          <w:rPr>
            <w:color w:val="2980b9"/>
            <w:u w:val="single"/>
          </w:rPr>
          <w:t xml:space="preserve">https://www.proquest.com/docview/2221221827/99432C34CB204517PQ/1</w:t>
        </w:r>
      </w:hyperlink>
    </w:p>
    <w:p>
      <w:pPr>
        <w:pStyle w:val="Heading1"/>
      </w:pPr>
      <w:bookmarkStart w:id="2" w:name="_Toc2"/>
      <w:r>
        <w:t>Article summary:</w:t>
      </w:r>
      <w:bookmarkEnd w:id="2"/>
    </w:p>
    <w:p>
      <w:pPr>
        <w:jc w:val="both"/>
      </w:pPr>
      <w:r>
        <w:rPr/>
        <w:t xml:space="preserve">1. Luhmann's Social Systems Theory (SST) has been reinterpreted and adapted to a variety of research topics, including disaster resilience.</w:t>
      </w:r>
    </w:p>
    <w:p>
      <w:pPr>
        <w:jc w:val="both"/>
      </w:pPr>
      <w:r>
        <w:rPr/>
        <w:t xml:space="preserve">2. This paper aims to demonstrate how SST concepts can be used to measure, discuss, and improve community disaster resilience.</w:t>
      </w:r>
    </w:p>
    <w:p>
      <w:pPr>
        <w:jc w:val="both"/>
      </w:pPr>
      <w:r>
        <w:rPr/>
        <w:t xml:space="preserve">3. The paper examines the potential of SST and its functional methodology by studying the organizational aftermath of two major earthquakes in Düzce-Turkey.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Luhmann’s Social Systems Theory (SST) and its application in measuring, discussing, and improving community disaster resilience. The article also provides an example of how SST concepts can be operationalized through a case study of two major earthquakes in Düzce-Turkey. Furthermore, the article is well-researched with references to relevant literature on the topic. </w:t>
      </w:r>
    </w:p>
    <w:p>
      <w:pPr>
        <w:jc w:val="both"/>
      </w:pPr>
      <w:r>
        <w:rPr/>
        <w:t xml:space="preserve">However, there are some potential biases that should be noted. For instance, the article does not provide any counterarguments or alternative perspectives on the use of SST for earthquake analysis. Additionally, there is no discussion on possible risks associated with using SST for this purpose or any exploration into other methods that could be used instead. Furthermore, while the article does provide evidence for its claims made throughout, it does not explore all possible evidence that could have been included in order to further strengthen its argument. </w:t>
      </w:r>
    </w:p>
    <w:p>
      <w:pPr>
        <w:jc w:val="both"/>
      </w:pPr>
      <w:r>
        <w:rPr/>
        <w:t xml:space="preserve">In conclusion, while this article is generally reliable and trustworthy due to its well-researched content and references to relevant literature on the topic, there are some potential biases that should be noted such as lack of counterarguments or alternative perspectives on the use of SST for earthquake analysis as well as lack of exploration into other methods that could be used instead or possible risks associated with using SST for this purpose.</w:t>
      </w:r>
    </w:p>
    <w:p>
      <w:pPr>
        <w:pStyle w:val="Heading1"/>
      </w:pPr>
      <w:bookmarkStart w:id="5" w:name="_Toc5"/>
      <w:r>
        <w:t>Topics for further research:</w:t>
      </w:r>
      <w:bookmarkEnd w:id="5"/>
    </w:p>
    <w:p>
      <w:pPr>
        <w:spacing w:after="0"/>
        <w:numPr>
          <w:ilvl w:val="0"/>
          <w:numId w:val="2"/>
        </w:numPr>
      </w:pPr>
      <w:r>
        <w:rPr/>
        <w:t xml:space="preserve">Alternative methods for earthquake analysis</w:t>
      </w:r>
    </w:p>
    <w:p>
      <w:pPr>
        <w:spacing w:after="0"/>
        <w:numPr>
          <w:ilvl w:val="0"/>
          <w:numId w:val="2"/>
        </w:numPr>
      </w:pPr>
      <w:r>
        <w:rPr/>
        <w:t xml:space="preserve">Risks associated with using Social Systems Theory</w:t>
      </w:r>
    </w:p>
    <w:p>
      <w:pPr>
        <w:spacing w:after="0"/>
        <w:numPr>
          <w:ilvl w:val="0"/>
          <w:numId w:val="2"/>
        </w:numPr>
      </w:pPr>
      <w:r>
        <w:rPr/>
        <w:t xml:space="preserve">Counterarguments to Social Systems Theory</w:t>
      </w:r>
    </w:p>
    <w:p>
      <w:pPr>
        <w:spacing w:after="0"/>
        <w:numPr>
          <w:ilvl w:val="0"/>
          <w:numId w:val="2"/>
        </w:numPr>
      </w:pPr>
      <w:r>
        <w:rPr/>
        <w:t xml:space="preserve">Strengthening evidence for Social Systems Theory</w:t>
      </w:r>
    </w:p>
    <w:p>
      <w:pPr>
        <w:spacing w:after="0"/>
        <w:numPr>
          <w:ilvl w:val="0"/>
          <w:numId w:val="2"/>
        </w:numPr>
      </w:pPr>
      <w:r>
        <w:rPr/>
        <w:t xml:space="preserve">Community disaster resilience measurement</w:t>
      </w:r>
    </w:p>
    <w:p>
      <w:pPr>
        <w:numPr>
          <w:ilvl w:val="0"/>
          <w:numId w:val="2"/>
        </w:numPr>
      </w:pPr>
      <w:r>
        <w:rPr/>
        <w:t xml:space="preserve">Operationalizing Social Systems Theory concepts</w:t>
      </w:r>
    </w:p>
    <w:p>
      <w:pPr>
        <w:pStyle w:val="Heading1"/>
      </w:pPr>
      <w:bookmarkStart w:id="6" w:name="_Toc6"/>
      <w:r>
        <w:t>Report location:</w:t>
      </w:r>
      <w:bookmarkEnd w:id="6"/>
    </w:p>
    <w:p>
      <w:hyperlink r:id="rId8" w:history="1">
        <w:r>
          <w:rPr>
            <w:color w:val="2980b9"/>
            <w:u w:val="single"/>
          </w:rPr>
          <w:t xml:space="preserve">https://www.fullpicture.app/item/1b5ca373cfe0a9e447777f8efa4bc09b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87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221221827/99432C34CB204517PQ/1" TargetMode="External"/><Relationship Id="rId8" Type="http://schemas.openxmlformats.org/officeDocument/2006/relationships/hyperlink" Target="https://www.fullpicture.app/item/1b5ca373cfe0a9e447777f8efa4bc0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2023-03-03T03:10:50+01:00</dcterms:created>
  <dcterms:modified xsi:type="dcterms:W3CDTF">2023-03-03T03:10:50+01:00</dcterms:modified>
</cp:coreProperties>
</file>

<file path=docProps/custom.xml><?xml version="1.0" encoding="utf-8"?>
<Properties xmlns="http://schemas.openxmlformats.org/officeDocument/2006/custom-properties" xmlns:vt="http://schemas.openxmlformats.org/officeDocument/2006/docPropsVTypes"/>
</file>