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 aging and reinforcement type effects on the tribological, thermal, thermomechanical, physical and morphological properties of poly(ether ether ketone) composites - ScienceDirect</w:t>
      </w:r>
      <w:br/>
      <w:hyperlink r:id="rId7" w:history="1">
        <w:r>
          <w:rPr>
            <w:color w:val="2980b9"/>
            <w:u w:val="single"/>
          </w:rPr>
          <w:t xml:space="preserve">https://www.sciencedirect.com/science/article/pii/S1359836815006885?via%3Dihub=</w:t>
        </w:r>
      </w:hyperlink>
    </w:p>
    <w:p>
      <w:pPr>
        <w:pStyle w:val="Heading1"/>
      </w:pPr>
      <w:bookmarkStart w:id="2" w:name="_Toc2"/>
      <w:r>
        <w:t>Article summary:</w:t>
      </w:r>
      <w:bookmarkEnd w:id="2"/>
    </w:p>
    <w:p>
      <w:pPr>
        <w:jc w:val="both"/>
      </w:pPr>
      <w:r>
        <w:rPr/>
        <w:t xml:space="preserve">1. 热老化处理可以有效控制PEEK复合材料的热、热机械、摩擦和物理性能，并且可以通过这种方法改善复合材料的性能。</w:t>
      </w:r>
    </w:p>
    <w:p>
      <w:pPr>
        <w:jc w:val="both"/>
      </w:pPr>
      <w:r>
        <w:rPr/>
        <w:t xml:space="preserve">2. 在应用热老化条件下，复合材料中形成了纤维和基体之间的晶界层，这层影响了纤维-基体粘附，减少了该区域的能量耗散，并提高了复合材料的性能。</w:t>
      </w:r>
    </w:p>
    <w:p>
      <w:pPr>
        <w:jc w:val="both"/>
      </w:pPr>
      <w:r>
        <w:rPr/>
        <w:t xml:space="preserve">3. 玻璃纤维和碳纤维是常用的增强材料类型，它们被广泛用于改善PEEK基体的摩擦和机械性能。已有许多研究探讨了这些增强材料对PEEK基体复合材料各种性质（尤其是机械和摩擦）的影响。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作为一篇科学论文，该文章的内容相对客观和中立。然而，它可能存在一些偏见和局限性。</w:t>
      </w:r>
    </w:p>
    <w:p>
      <w:pPr>
        <w:jc w:val="both"/>
      </w:pPr>
      <w:r>
        <w:rPr/>
        <w:t xml:space="preserve"/>
      </w:r>
    </w:p>
    <w:p>
      <w:pPr>
        <w:jc w:val="both"/>
      </w:pPr>
      <w:r>
        <w:rPr/>
        <w:t xml:space="preserve">首先，文章主要关注了热老化处理对PEEK复合材料性能的影响，但并未探讨其他因素（如湿度、紫外线辐射等）对其性能的影响。这可能导致读者对该材料在实际应用中的表现有所误解。</w:t>
      </w:r>
    </w:p>
    <w:p>
      <w:pPr>
        <w:jc w:val="both"/>
      </w:pPr>
      <w:r>
        <w:rPr/>
        <w:t xml:space="preserve"/>
      </w:r>
    </w:p>
    <w:p>
      <w:pPr>
        <w:jc w:val="both"/>
      </w:pPr>
      <w:r>
        <w:rPr/>
        <w:t xml:space="preserve">其次，文章强调了PEEK作为高性能聚合物的优点，并将其与其他聚合物进行比较。然而，在实际应用中，不同聚合物之间的选择往往取决于具体需求和条件。因此，该文章可能存在过分宣传PEEK的嫌疑。</w:t>
      </w:r>
    </w:p>
    <w:p>
      <w:pPr>
        <w:jc w:val="both"/>
      </w:pPr>
      <w:r>
        <w:rPr/>
        <w:t xml:space="preserve"/>
      </w:r>
    </w:p>
    <w:p>
      <w:pPr>
        <w:jc w:val="both"/>
      </w:pPr>
      <w:r>
        <w:rPr/>
        <w:t xml:space="preserve">此外，在介绍GF和CF增强型PEEK复合材料时，文章没有提及其他类型的增强材料（如纳米颗粒、碳纤维等），这可能会给读者留下片面或不完整的印象。</w:t>
      </w:r>
    </w:p>
    <w:p>
      <w:pPr>
        <w:jc w:val="both"/>
      </w:pPr>
      <w:r>
        <w:rPr/>
        <w:t xml:space="preserve"/>
      </w:r>
    </w:p>
    <w:p>
      <w:pPr>
        <w:jc w:val="both"/>
      </w:pPr>
      <w:r>
        <w:rPr/>
        <w:t xml:space="preserve">最后，在讨论研究结果时，文章提出了一些结论但未提供足够的证据来支持这些结论。例如，“热老化处理是控制复合材料热、力学、摩擦学和物理性能的有效方法”，但并未说明为什么这是有效的或提供更多的实验数据来支持这一结论。</w:t>
      </w:r>
    </w:p>
    <w:p>
      <w:pPr>
        <w:jc w:val="both"/>
      </w:pPr>
      <w:r>
        <w:rPr/>
        <w:t xml:space="preserve"/>
      </w:r>
    </w:p>
    <w:p>
      <w:pPr>
        <w:jc w:val="both"/>
      </w:pPr>
      <w:r>
        <w:rPr/>
        <w:t xml:space="preserve">总之，虽然该文章在介绍PEEK复合材料方面提供了一些有价值的信息，但它可能存在一些偏见和局限性。读者应该保持批判性思维并考虑其他因素来评估该材料在实际应用中的表现。</w:t>
      </w:r>
    </w:p>
    <w:p>
      <w:pPr>
        <w:pStyle w:val="Heading1"/>
      </w:pPr>
      <w:bookmarkStart w:id="5" w:name="_Toc5"/>
      <w:r>
        <w:t>Topics for further research:</w:t>
      </w:r>
      <w:bookmarkEnd w:id="5"/>
    </w:p>
    <w:p>
      <w:pPr>
        <w:spacing w:after="0"/>
        <w:numPr>
          <w:ilvl w:val="0"/>
          <w:numId w:val="2"/>
        </w:numPr>
      </w:pPr>
      <w:r>
        <w:rPr/>
        <w:t xml:space="preserve">Other factors affecting PEEK composite materials
</w:t>
      </w:r>
    </w:p>
    <w:p>
      <w:pPr>
        <w:spacing w:after="0"/>
        <w:numPr>
          <w:ilvl w:val="0"/>
          <w:numId w:val="2"/>
        </w:numPr>
      </w:pPr>
      <w:r>
        <w:rPr/>
        <w:t xml:space="preserve">Comparison of PEEK with other polymers in practical applications
</w:t>
      </w:r>
    </w:p>
    <w:p>
      <w:pPr>
        <w:spacing w:after="0"/>
        <w:numPr>
          <w:ilvl w:val="0"/>
          <w:numId w:val="2"/>
        </w:numPr>
      </w:pPr>
      <w:r>
        <w:rPr/>
        <w:t xml:space="preserve">Other types of reinforcement materials for PEEK composites
</w:t>
      </w:r>
    </w:p>
    <w:p>
      <w:pPr>
        <w:spacing w:after="0"/>
        <w:numPr>
          <w:ilvl w:val="0"/>
          <w:numId w:val="2"/>
        </w:numPr>
      </w:pPr>
      <w:r>
        <w:rPr/>
        <w:t xml:space="preserve">Lack of evidence to support conclusions on the effectiveness of thermal aging treatment
</w:t>
      </w:r>
    </w:p>
    <w:p>
      <w:pPr>
        <w:spacing w:after="0"/>
        <w:numPr>
          <w:ilvl w:val="0"/>
          <w:numId w:val="2"/>
        </w:numPr>
      </w:pPr>
      <w:r>
        <w:rPr/>
        <w:t xml:space="preserve">Critical thinking and evaluation of PEEK performance in practical applications
</w:t>
      </w:r>
    </w:p>
    <w:p>
      <w:pPr>
        <w:numPr>
          <w:ilvl w:val="0"/>
          <w:numId w:val="2"/>
        </w:numPr>
      </w:pPr>
      <w:r>
        <w:rPr/>
        <w:t xml:space="preserve">Further research on PEEK composite materials</w:t>
      </w:r>
    </w:p>
    <w:p>
      <w:pPr>
        <w:pStyle w:val="Heading1"/>
      </w:pPr>
      <w:bookmarkStart w:id="6" w:name="_Toc6"/>
      <w:r>
        <w:t>Report location:</w:t>
      </w:r>
      <w:bookmarkEnd w:id="6"/>
    </w:p>
    <w:p>
      <w:hyperlink r:id="rId8" w:history="1">
        <w:r>
          <w:rPr>
            <w:color w:val="2980b9"/>
            <w:u w:val="single"/>
          </w:rPr>
          <w:t xml:space="preserve">https://www.fullpicture.app/item/1b7ad2905b9c26bad209aed95f9bf9d6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5A9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6815006885?via%3Dihub=" TargetMode="External"/><Relationship Id="rId8" Type="http://schemas.openxmlformats.org/officeDocument/2006/relationships/hyperlink" Target="https://www.fullpicture.app/item/1b7ad2905b9c26bad209aed95f9bf9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2023-04-22T08:23:14+02:00</dcterms:created>
  <dcterms:modified xsi:type="dcterms:W3CDTF">2023-04-22T08:23:14+02:00</dcterms:modified>
</cp:coreProperties>
</file>

<file path=docProps/custom.xml><?xml version="1.0" encoding="utf-8"?>
<Properties xmlns="http://schemas.openxmlformats.org/officeDocument/2006/custom-properties" xmlns:vt="http://schemas.openxmlformats.org/officeDocument/2006/docPropsVTypes"/>
</file>