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[2111.06377] Masked Autoencoders Are Scalable Vision Learners</w:t>
      </w:r>
      <w:br/>
      <w:hyperlink r:id="rId7" w:history="1">
        <w:r>
          <w:rPr>
            <w:color w:val="2980b9"/>
            <w:u w:val="single"/>
          </w:rPr>
          <w:t xml:space="preserve">https://arxiv.org/abs/2111.06377</w:t>
        </w:r>
      </w:hyperlink>
    </w:p>
    <w:p>
      <w:pPr>
        <w:pStyle w:val="Heading1"/>
      </w:pPr>
      <w:bookmarkStart w:id="2" w:name="_Toc2"/>
      <w:r>
        <w:t>Article summary:</w:t>
      </w:r>
      <w:bookmarkEnd w:id="2"/>
    </w:p>
    <w:p>
      <w:pPr>
        <w:jc w:val="both"/>
      </w:pPr>
      <w:r>
        <w:rPr/>
        <w:t xml:space="preserve">1. This paper presents a new approach to self-supervised learning for computer vision, called masked autoencoders (MAE).</w:t>
      </w:r>
    </w:p>
    <w:p>
      <w:pPr>
        <w:jc w:val="both"/>
      </w:pPr>
      <w:r>
        <w:rPr/>
        <w:t xml:space="preserve">2. MAE uses an asymmetric encoder-decoder architecture and masks a high proportion of the input image (e.g., 75%) to create a meaningful self-supervisory task.</w:t>
      </w:r>
    </w:p>
    <w:p>
      <w:pPr>
        <w:jc w:val="both"/>
      </w:pPr>
      <w:r>
        <w:rPr/>
        <w:t xml:space="preserve">3. The approach accelerates training and improves accuracy, allowing for learning high-capacity models that generalize well and outperform supervised pre-training in downstream tasks.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experiments conducted on ImageNet-1K data. The authors also provide details about their approach, such as the use of an asymmetric encoder-decoder architecture and masking a high proportion of the input image, which helps to support their claims. However, there are some potential biases that should be noted. For example, the authors do not explore any counterarguments or present any alternative approaches to self-supervised learning for computer vision. Additionally, they do not discuss any possible risks associated with their approach or note any limitations of their results. Finally, they do not provide any evidence for how their approach compares to other methods in terms of scalability or performance on other datasets beyond ImageNet-1K.</w:t>
      </w:r>
    </w:p>
    <w:p>
      <w:pPr>
        <w:pStyle w:val="Heading1"/>
      </w:pPr>
      <w:bookmarkStart w:id="5" w:name="_Toc5"/>
      <w:r>
        <w:t>Topics for further research:</w:t>
      </w:r>
      <w:bookmarkEnd w:id="5"/>
    </w:p>
    <w:p>
      <w:pPr>
        <w:spacing w:after="0"/>
        <w:numPr>
          <w:ilvl w:val="0"/>
          <w:numId w:val="2"/>
        </w:numPr>
      </w:pPr>
      <w:r>
        <w:rPr/>
        <w:t xml:space="preserve">Alternative approaches to self-supervised learning for computer vision</w:t>
      </w:r>
    </w:p>
    <w:p>
      <w:pPr>
        <w:spacing w:after="0"/>
        <w:numPr>
          <w:ilvl w:val="0"/>
          <w:numId w:val="2"/>
        </w:numPr>
      </w:pPr>
      <w:r>
        <w:rPr/>
        <w:t xml:space="preserve">Risks associated with self-supervised learning</w:t>
      </w:r>
    </w:p>
    <w:p>
      <w:pPr>
        <w:spacing w:after="0"/>
        <w:numPr>
          <w:ilvl w:val="0"/>
          <w:numId w:val="2"/>
        </w:numPr>
      </w:pPr>
      <w:r>
        <w:rPr/>
        <w:t xml:space="preserve">Limitations of self-supervised learning</w:t>
      </w:r>
    </w:p>
    <w:p>
      <w:pPr>
        <w:spacing w:after="0"/>
        <w:numPr>
          <w:ilvl w:val="0"/>
          <w:numId w:val="2"/>
        </w:numPr>
      </w:pPr>
      <w:r>
        <w:rPr/>
        <w:t xml:space="preserve">Scalability of self-supervised learning</w:t>
      </w:r>
    </w:p>
    <w:p>
      <w:pPr>
        <w:spacing w:after="0"/>
        <w:numPr>
          <w:ilvl w:val="0"/>
          <w:numId w:val="2"/>
        </w:numPr>
      </w:pPr>
      <w:r>
        <w:rPr/>
        <w:t xml:space="preserve">Performance of self-supervised learning on other datasets</w:t>
      </w:r>
    </w:p>
    <w:p>
      <w:pPr>
        <w:numPr>
          <w:ilvl w:val="0"/>
          <w:numId w:val="2"/>
        </w:numPr>
      </w:pPr>
      <w:r>
        <w:rPr/>
        <w:t xml:space="preserve">Comparison of self-supervised learning to other methods</w:t>
      </w:r>
    </w:p>
    <w:p>
      <w:pPr>
        <w:pStyle w:val="Heading1"/>
      </w:pPr>
      <w:bookmarkStart w:id="6" w:name="_Toc6"/>
      <w:r>
        <w:t>Report location:</w:t>
      </w:r>
      <w:bookmarkEnd w:id="6"/>
    </w:p>
    <w:p>
      <w:hyperlink r:id="rId8" w:history="1">
        <w:r>
          <w:rPr>
            <w:color w:val="2980b9"/>
            <w:u w:val="single"/>
          </w:rPr>
          <w:t xml:space="preserve">https://www.fullpicture.app/item/1b96067d1204bb2ef721f30e408eea69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768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11.06377" TargetMode="External"/><Relationship Id="rId8" Type="http://schemas.openxmlformats.org/officeDocument/2006/relationships/hyperlink" Target="https://www.fullpicture.app/item/1b96067d1204bb2ef721f30e408eea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2023-02-24T01:38:09+01:00</dcterms:created>
  <dcterms:modified xsi:type="dcterms:W3CDTF">2023-02-24T01:38:09+01:00</dcterms:modified>
</cp:coreProperties>
</file>

<file path=docProps/custom.xml><?xml version="1.0" encoding="utf-8"?>
<Properties xmlns="http://schemas.openxmlformats.org/officeDocument/2006/custom-properties" xmlns:vt="http://schemas.openxmlformats.org/officeDocument/2006/docPropsVTypes"/>
</file>