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MedSegDiff：基于扩散概率模型的医学图像分割 | 恒源云论坛_GPU云服务_AI技术分享</w:t>
      </w:r>
      <w:br/>
      <w:hyperlink r:id="rId7" w:history="1">
        <w:r>
          <w:rPr>
            <w:color w:val="2980b9"/>
            <w:u w:val="single"/>
          </w:rPr>
          <w:t xml:space="preserve">https://bbs.gpushare.com/topic/1333/medsegdiff-%E5%9F%BA%E4%BA%8E%E6%89%A9%E6%95%A3%E6%A6%82%E7%8E%87%E6%A8%A1%E5%9E%8B%E7%9A%84%E5%8C%BB%E5%AD%A6%E5%9B%BE%E5%83%8F%E5%88%86%E5%89%B2?lang=zh-CN</w:t>
        </w:r>
      </w:hyperlink>
    </w:p>
    <w:p>
      <w:pPr>
        <w:pStyle w:val="Heading1"/>
      </w:pPr>
      <w:bookmarkStart w:id="2" w:name="_Toc2"/>
      <w:r>
        <w:t>Article summary:</w:t>
      </w:r>
      <w:bookmarkEnd w:id="2"/>
    </w:p>
    <w:p>
      <w:pPr>
        <w:jc w:val="both"/>
      </w:pPr>
      <w:r>
        <w:rPr/>
        <w:t xml:space="preserve">1. MedSegDiff is the first network based on a diffusion probabilistic model (DPM) for general medical image segmentation tasks, outperforming TransUNet, nnUNet and other networks.</w:t>
      </w:r>
    </w:p>
    <w:p>
      <w:pPr>
        <w:jc w:val="both"/>
      </w:pPr>
      <w:r>
        <w:rPr/>
        <w:t xml:space="preserve">2. The paper proposes dynamic condition encoding to enhance the gradual regional attention of DPM in medical image segmentation and a feature frequency parser (FF-Parser) to eliminate the negative effects of high-frequency noise components.</w:t>
      </w:r>
    </w:p>
    <w:p>
      <w:pPr>
        <w:jc w:val="both"/>
      </w:pPr>
      <w:r>
        <w:rPr/>
        <w:t xml:space="preserve">3. Experiments show that MedSegDiff performs better than state-of-the-art methods on three different medical segmentation tasks with considerable performance gap, indicating the generalization and effectiveness of the proposed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MedSegDiff, a network based on a diffusion probabilistic model (DPM) for general medical image segmentation tasks. It also provides evidence for its claims by citing experiments that show that MedSegDiff performs better than state-of-the-art methods on three different medical segmentation tasks with considerable performance gap. </w:t>
      </w:r>
    </w:p>
    <w:p>
      <w:pPr>
        <w:jc w:val="both"/>
      </w:pPr>
      <w:r>
        <w:rPr/>
        <w:t xml:space="preserve">However, there are some potential biases in the article which should be noted. Firstly, it does not provide any counterarguments or alternative solutions to the problem of medical image segmentation. Secondly, it does not explore possible risks associated with using this technology such as privacy concerns or potential misuse of data. Thirdly, it does not present both sides equally as it only focuses on the advantages of MedSegDiff without mentioning any potential drawbacks or limitations. Finally, there is some promotional content in the article as it mentions Baidu and Harbin Institute of Technology without providing any further details about their involvement in this project.</w:t>
      </w:r>
    </w:p>
    <w:p>
      <w:pPr>
        <w:pStyle w:val="Heading1"/>
      </w:pPr>
      <w:bookmarkStart w:id="5" w:name="_Toc5"/>
      <w:r>
        <w:t>Topics for further research:</w:t>
      </w:r>
      <w:bookmarkEnd w:id="5"/>
    </w:p>
    <w:p>
      <w:pPr>
        <w:spacing w:after="0"/>
        <w:numPr>
          <w:ilvl w:val="0"/>
          <w:numId w:val="2"/>
        </w:numPr>
      </w:pPr>
      <w:r>
        <w:rPr/>
        <w:t xml:space="preserve">Medical image segmentation risks</w:t>
      </w:r>
    </w:p>
    <w:p>
      <w:pPr>
        <w:spacing w:after="0"/>
        <w:numPr>
          <w:ilvl w:val="0"/>
          <w:numId w:val="2"/>
        </w:numPr>
      </w:pPr>
      <w:r>
        <w:rPr/>
        <w:t xml:space="preserve">Alternative solutions for medical image segmentation</w:t>
      </w:r>
    </w:p>
    <w:p>
      <w:pPr>
        <w:spacing w:after="0"/>
        <w:numPr>
          <w:ilvl w:val="0"/>
          <w:numId w:val="2"/>
        </w:numPr>
      </w:pPr>
      <w:r>
        <w:rPr/>
        <w:t xml:space="preserve">Privacy concerns with medical image segmentation</w:t>
      </w:r>
    </w:p>
    <w:p>
      <w:pPr>
        <w:spacing w:after="0"/>
        <w:numPr>
          <w:ilvl w:val="0"/>
          <w:numId w:val="2"/>
        </w:numPr>
      </w:pPr>
      <w:r>
        <w:rPr/>
        <w:t xml:space="preserve">Misuse of medical image data</w:t>
      </w:r>
    </w:p>
    <w:p>
      <w:pPr>
        <w:spacing w:after="0"/>
        <w:numPr>
          <w:ilvl w:val="0"/>
          <w:numId w:val="2"/>
        </w:numPr>
      </w:pPr>
      <w:r>
        <w:rPr/>
        <w:t xml:space="preserve">Drawbacks of MedSegDiff</w:t>
      </w:r>
    </w:p>
    <w:p>
      <w:pPr>
        <w:numPr>
          <w:ilvl w:val="0"/>
          <w:numId w:val="2"/>
        </w:numPr>
      </w:pPr>
      <w:r>
        <w:rPr/>
        <w:t xml:space="preserve">Baidu and Harbin Institute of Technology involvement in MedSegDiff</w:t>
      </w:r>
    </w:p>
    <w:p>
      <w:pPr>
        <w:pStyle w:val="Heading1"/>
      </w:pPr>
      <w:bookmarkStart w:id="6" w:name="_Toc6"/>
      <w:r>
        <w:t>Report location:</w:t>
      </w:r>
      <w:bookmarkEnd w:id="6"/>
    </w:p>
    <w:p>
      <w:hyperlink r:id="rId8" w:history="1">
        <w:r>
          <w:rPr>
            <w:color w:val="2980b9"/>
            <w:u w:val="single"/>
          </w:rPr>
          <w:t xml:space="preserve">https://www.fullpicture.app/item/1bab1b0009846991a6d90d91be8c3bff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86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bs.gpushare.com/topic/1333/medsegdiff-%E5%9F%BA%E4%BA%8E%E6%89%A9%E6%95%A3%E6%A6%82%E7%8E%87%E6%A8%A1%E5%9E%8B%E7%9A%84%E5%8C%BB%E5%AD%A6%E5%9B%BE%E5%83%8F%E5%88%86%E5%89%B2?lang=zh-CN" TargetMode="External"/><Relationship Id="rId8" Type="http://schemas.openxmlformats.org/officeDocument/2006/relationships/hyperlink" Target="https://www.fullpicture.app/item/1bab1b0009846991a6d90d91be8c3b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2023-03-04T09:24:32+01:00</dcterms:created>
  <dcterms:modified xsi:type="dcterms:W3CDTF">2023-03-04T09:24:32+01:00</dcterms:modified>
</cp:coreProperties>
</file>

<file path=docProps/custom.xml><?xml version="1.0" encoding="utf-8"?>
<Properties xmlns="http://schemas.openxmlformats.org/officeDocument/2006/custom-properties" xmlns:vt="http://schemas.openxmlformats.org/officeDocument/2006/docPropsVTypes"/>
</file>