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Histidine functionalized MIL-53(Al) for lead(ii) removal from aqueous solution - New Journal of Chemistry (RSC Publishing)</w:t>
      </w:r>
      <w:br/>
      <w:hyperlink r:id="rId7" w:history="1">
        <w:r>
          <w:rPr>
            <w:color w:val="2980b9"/>
            <w:u w:val="single"/>
          </w:rPr>
          <w:t xml:space="preserve">https://pubs.rsc.org/en/content/articlelanding/2022/nj/d2nj01724e/unauth</w:t>
        </w:r>
      </w:hyperlink>
    </w:p>
    <w:p>
      <w:pPr>
        <w:pStyle w:val="Heading1"/>
      </w:pPr>
      <w:bookmarkStart w:id="2" w:name="_Toc2"/>
      <w:r>
        <w:t>Article summary:</w:t>
      </w:r>
      <w:bookmarkEnd w:id="2"/>
    </w:p>
    <w:p>
      <w:pPr>
        <w:jc w:val="both"/>
      </w:pPr>
      <w:r>
        <w:rPr/>
        <w:t xml:space="preserve">1. A new MOF material, His-MIL-53(Al), was prepared and its performance in the adsorption of Pb(II) from aqueous solution was investigated.</w:t>
      </w:r>
    </w:p>
    <w:p>
      <w:pPr>
        <w:jc w:val="both"/>
      </w:pPr>
      <w:r>
        <w:rPr/>
        <w:t xml:space="preserve">2. The results show that His-MIL-53(Al) has excellent adsorption performance for Pb(II), with a maximum adsorption capacity of 50.13 mg g−1.</w:t>
      </w:r>
    </w:p>
    <w:p>
      <w:pPr>
        <w:jc w:val="both"/>
      </w:pPr>
      <w:r>
        <w:rPr/>
        <w:t xml:space="preserve">3. The prepared material has good recoverability, demonstrating its potential applications in the adsorption of heavy metals.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(New Journal of Chemistry by RSC Publishing). The authors provide detailed information about their affiliations and contact details, which adds to the credibility of the article. Furthermore, the authors provide evidence for their claims through experimental results and analysis, which further strengthens the reliability of the article. </w:t>
      </w:r>
    </w:p>
    <w:p>
      <w:pPr>
        <w:jc w:val="both"/>
      </w:pPr>
      <w:r>
        <w:rPr/>
        <w:t xml:space="preserve">However, there are some points that could be improved upon in terms of trustworthiness and reliability. For example, while the authors discuss potential applications for His-MIL-53(Al) in lead removal from aqueous solutions, they do not explore any possible risks associated with this application or other potential applications for this material. Additionally, while they discuss the advantages of using His-MIL-53(Al) over MIL-53(Al), they do not present any counterarguments or alternative perspectives on this issue. Finally, there is no discussion about how this research contributes to existing knowledge or how it can be used to inform future research or policy decisions related to lead removal from aqueous solutions.</w:t>
      </w:r>
    </w:p>
    <w:p>
      <w:pPr>
        <w:pStyle w:val="Heading1"/>
      </w:pPr>
      <w:bookmarkStart w:id="5" w:name="_Toc5"/>
      <w:r>
        <w:t>Topics for further research:</w:t>
      </w:r>
      <w:bookmarkEnd w:id="5"/>
    </w:p>
    <w:p>
      <w:pPr>
        <w:spacing w:after="0"/>
        <w:numPr>
          <w:ilvl w:val="0"/>
          <w:numId w:val="2"/>
        </w:numPr>
      </w:pPr>
      <w:r>
        <w:rPr/>
        <w:t xml:space="preserve">Lead removal from aqueous solutions risks</w:t>
      </w:r>
    </w:p>
    <w:p>
      <w:pPr>
        <w:spacing w:after="0"/>
        <w:numPr>
          <w:ilvl w:val="0"/>
          <w:numId w:val="2"/>
        </w:numPr>
      </w:pPr>
      <w:r>
        <w:rPr/>
        <w:t xml:space="preserve">MIL-53(Al) alternative perspectives</w:t>
      </w:r>
    </w:p>
    <w:p>
      <w:pPr>
        <w:spacing w:after="0"/>
        <w:numPr>
          <w:ilvl w:val="0"/>
          <w:numId w:val="2"/>
        </w:numPr>
      </w:pPr>
      <w:r>
        <w:rPr/>
        <w:t xml:space="preserve">Lead removal from aqueous solutions policy</w:t>
      </w:r>
    </w:p>
    <w:p>
      <w:pPr>
        <w:spacing w:after="0"/>
        <w:numPr>
          <w:ilvl w:val="0"/>
          <w:numId w:val="2"/>
        </w:numPr>
      </w:pPr>
      <w:r>
        <w:rPr/>
        <w:t xml:space="preserve">His-MIL-53(Al) applications</w:t>
      </w:r>
    </w:p>
    <w:p>
      <w:pPr>
        <w:spacing w:after="0"/>
        <w:numPr>
          <w:ilvl w:val="0"/>
          <w:numId w:val="2"/>
        </w:numPr>
      </w:pPr>
      <w:r>
        <w:rPr/>
        <w:t xml:space="preserve">Lead removal from aqueous solutions research</w:t>
      </w:r>
    </w:p>
    <w:p>
      <w:pPr>
        <w:numPr>
          <w:ilvl w:val="0"/>
          <w:numId w:val="2"/>
        </w:numPr>
      </w:pPr>
      <w:r>
        <w:rPr/>
        <w:t xml:space="preserve">His-MIL-53(Al) advantages and disadvantages</w:t>
      </w:r>
    </w:p>
    <w:p>
      <w:pPr>
        <w:pStyle w:val="Heading1"/>
      </w:pPr>
      <w:bookmarkStart w:id="6" w:name="_Toc6"/>
      <w:r>
        <w:t>Report location:</w:t>
      </w:r>
      <w:bookmarkEnd w:id="6"/>
    </w:p>
    <w:p>
      <w:hyperlink r:id="rId8" w:history="1">
        <w:r>
          <w:rPr>
            <w:color w:val="2980b9"/>
            <w:u w:val="single"/>
          </w:rPr>
          <w:t xml:space="preserve">https://www.fullpicture.app/item/1bb171e928dd2d380ba1a29b0a994c23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0C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nj/d2nj01724e/unauth" TargetMode="External"/><Relationship Id="rId8" Type="http://schemas.openxmlformats.org/officeDocument/2006/relationships/hyperlink" Target="https://www.fullpicture.app/item/1bb171e928dd2d380ba1a29b0a994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2023-02-24T14:47:40+01:00</dcterms:created>
  <dcterms:modified xsi:type="dcterms:W3CDTF">2023-02-24T14:47:40+01:00</dcterms:modified>
</cp:coreProperties>
</file>

<file path=docProps/custom.xml><?xml version="1.0" encoding="utf-8"?>
<Properties xmlns="http://schemas.openxmlformats.org/officeDocument/2006/custom-properties" xmlns:vt="http://schemas.openxmlformats.org/officeDocument/2006/docPropsVTypes"/>
</file>