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Conserved noncoding sequences correlate with distant gene contacts in Arabidopsis and Brassica - Zhang - Journal of Integrative Plant Biology - Wiley Online Library</w:t>
      </w:r>
      <w:br/>
      <w:hyperlink r:id="rId7" w:history="1">
        <w:r>
          <w:rPr>
            <w:color w:val="2980b9"/>
            <w:u w:val="single"/>
          </w:rPr>
          <w:t xml:space="preserve">https://onlinelibrary.wiley.com/doi/abs/10.1111/jipb.13465</w:t>
        </w:r>
      </w:hyperlink>
    </w:p>
    <w:p>
      <w:pPr>
        <w:pStyle w:val="Heading1"/>
      </w:pPr>
      <w:bookmarkStart w:id="2" w:name="_Toc2"/>
      <w:r>
        <w:t>Article summary:</w:t>
      </w:r>
      <w:bookmarkEnd w:id="2"/>
    </w:p>
    <w:p>
      <w:pPr>
        <w:jc w:val="both"/>
      </w:pPr>
      <w:r>
        <w:rPr/>
        <w:t xml:space="preserve">1. High-throughput chromatin conformation capture (Hi-C) experiments were conducted on leaf nuclei isolated from Brassica rapa and Brassica oleracea, combined with published Hi-C data from Arabidopsis thaliana.</w:t>
      </w:r>
    </w:p>
    <w:p>
      <w:pPr>
        <w:jc w:val="both"/>
      </w:pPr>
      <w:r>
        <w:rPr/>
        <w:t xml:space="preserve">2. Genes with higher numbers of conserved noncoding sequences (CNSs) nearby were more likely to have contact with distant genes.</w:t>
      </w:r>
    </w:p>
    <w:p>
      <w:pPr>
        <w:jc w:val="both"/>
      </w:pPr>
      <w:r>
        <w:rPr/>
        <w:t xml:space="preserve">3. CNSs may enrich active histone modifications and recruit transcription factors, correlating with distant contacts to ensure coordinated expression.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of the study conducted by the authors. The authors provide a detailed description of their methods and results, as well as a thorough discussion of their implications for gene regulation in plants. The article does not appear to be biased or one-sided in its reporting, nor does it contain any unsupported claims or promotional content. All potential risks are noted, and both sides of the argument are presented equally. </w:t>
      </w:r>
    </w:p>
    <w:p>
      <w:pPr>
        <w:jc w:val="both"/>
      </w:pPr>
      <w:r>
        <w:rPr/>
        <w:t xml:space="preserve">The only potential issue is that some points of consideration may be missing from the discussion section, such as further research that could be done to explore the implications of these findings in greater detail or alternative explanations for the observed correlations between CNSs and distant gene contacts. Additionally, there is no mention of any counterarguments that could be made against the authors' conclusions, which could have been explored further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Gene regulation in plants</w:t>
      </w:r>
    </w:p>
    <w:p>
      <w:pPr>
        <w:spacing w:after="0"/>
        <w:numPr>
          <w:ilvl w:val="0"/>
          <w:numId w:val="2"/>
        </w:numPr>
      </w:pPr>
      <w:r>
        <w:rPr/>
        <w:t xml:space="preserve">CNSs and distant gene contacts</w:t>
      </w:r>
    </w:p>
    <w:p>
      <w:pPr>
        <w:spacing w:after="0"/>
        <w:numPr>
          <w:ilvl w:val="0"/>
          <w:numId w:val="2"/>
        </w:numPr>
      </w:pPr>
      <w:r>
        <w:rPr/>
        <w:t xml:space="preserve">Implications of gene regulation in plants</w:t>
      </w:r>
    </w:p>
    <w:p>
      <w:pPr>
        <w:spacing w:after="0"/>
        <w:numPr>
          <w:ilvl w:val="0"/>
          <w:numId w:val="2"/>
        </w:numPr>
      </w:pPr>
      <w:r>
        <w:rPr/>
        <w:t xml:space="preserve">Further research on gene regulation in plants</w:t>
      </w:r>
    </w:p>
    <w:p>
      <w:pPr>
        <w:spacing w:after="0"/>
        <w:numPr>
          <w:ilvl w:val="0"/>
          <w:numId w:val="2"/>
        </w:numPr>
      </w:pPr>
      <w:r>
        <w:rPr/>
        <w:t xml:space="preserve">Alternative explanations for gene regulation in plants</w:t>
      </w:r>
    </w:p>
    <w:p>
      <w:pPr>
        <w:numPr>
          <w:ilvl w:val="0"/>
          <w:numId w:val="2"/>
        </w:numPr>
      </w:pPr>
      <w:r>
        <w:rPr/>
        <w:t xml:space="preserve">Counterarguments to gene regulation in plants</w:t>
      </w:r>
    </w:p>
    <w:p>
      <w:pPr>
        <w:pStyle w:val="Heading1"/>
      </w:pPr>
      <w:bookmarkStart w:id="6" w:name="_Toc6"/>
      <w:r>
        <w:t>Report location:</w:t>
      </w:r>
      <w:bookmarkEnd w:id="6"/>
    </w:p>
    <w:p>
      <w:hyperlink r:id="rId8" w:history="1">
        <w:r>
          <w:rPr>
            <w:color w:val="2980b9"/>
            <w:u w:val="single"/>
          </w:rPr>
          <w:t xml:space="preserve">https://www.fullpicture.app/item/1bc655ec8dc6c724aced0d1407f0c5e9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78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ipb.13465" TargetMode="External"/><Relationship Id="rId8" Type="http://schemas.openxmlformats.org/officeDocument/2006/relationships/hyperlink" Target="https://www.fullpicture.app/item/1bc655ec8dc6c724aced0d1407f0c5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2023-02-24T11:23:41+01:00</dcterms:created>
  <dcterms:modified xsi:type="dcterms:W3CDTF">2023-02-24T11:23:41+01:00</dcterms:modified>
</cp:coreProperties>
</file>

<file path=docProps/custom.xml><?xml version="1.0" encoding="utf-8"?>
<Properties xmlns="http://schemas.openxmlformats.org/officeDocument/2006/custom-properties" xmlns:vt="http://schemas.openxmlformats.org/officeDocument/2006/docPropsVTypes"/>
</file>