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Pv-aCO2 gradient and Pv-aCO2/Ca-vO2 ratio during cardiac surgery: a retrospective observational study - PubMed</w:t>
      </w:r>
      <w:br/>
      <w:hyperlink r:id="rId7" w:history="1">
        <w:r>
          <w:rPr>
            <w:color w:val="2980b9"/>
            <w:u w:val="single"/>
          </w:rPr>
          <w:t xml:space="preserve">https://lib.plagh.cn/s/gov/nih/nlm/ncbi/pubmed/G.https/34407454/</w:t>
        </w:r>
      </w:hyperlink>
    </w:p>
    <w:p>
      <w:pPr>
        <w:pStyle w:val="Heading1"/>
      </w:pPr>
      <w:bookmarkStart w:id="2" w:name="_Toc2"/>
      <w:r>
        <w:t>Article summary:</w:t>
      </w:r>
      <w:bookmarkEnd w:id="2"/>
    </w:p>
    <w:p>
      <w:pPr>
        <w:jc w:val="both"/>
      </w:pPr>
      <w:r>
        <w:rPr/>
        <w:t xml:space="preserve">1. This retrospective observational study examined the role of Pv-aCO2 gradient and Pv-aCO2/Ca-vO2 ratio during cardiac surgery.</w:t>
      </w:r>
    </w:p>
    <w:p>
      <w:pPr>
        <w:jc w:val="both"/>
      </w:pPr>
      <w:r>
        <w:rPr/>
        <w:t xml:space="preserve">2. Macrohemodynamics, hemoglobin, arterial-pH, lactate, and systemic O2 metabolism showed significant changes during the study.</w:t>
      </w:r>
    </w:p>
    <w:p>
      <w:pPr>
        <w:jc w:val="both"/>
      </w:pPr>
      <w:r>
        <w:rPr/>
        <w:t xml:space="preserve">3. The results showed that Pv-aCO2 and Pv-aCO2/Ca-vO2 could be influenced by different factors that affect the CO2 dissociation curve, and measurements and calculations from mixed and central venous blood were not interchangeable.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retrospective observational study examining the role of Pv-aCO2 gradient and Pv-aCO2/Ca-vO2 ratio during cardiac surgery. The authors have provided a detailed description of their methods, results, and conclusions which makes it easy to assess the trustworthiness of the article. The authors have also provided a comprehensive list of variables measured or calculated in order to draw meaningful conclusions from their data. </w:t>
      </w:r>
    </w:p>
    <w:p>
      <w:pPr>
        <w:jc w:val="both"/>
      </w:pPr>
      <w:r>
        <w:rPr/>
        <w:t xml:space="preserve">The article does not appear to be biased or one sided as it presents both sides of the argument equally. It also does not contain any promotional content or unsupported claims as all claims are backed up with evidence from the data collected in this study. Furthermore, all possible risks associated with this type of procedure are noted in the article which adds to its reliability. </w:t>
      </w:r>
    </w:p>
    <w:p>
      <w:pPr>
        <w:jc w:val="both"/>
      </w:pPr>
      <w:r>
        <w:rPr/>
        <w:t xml:space="preserve">The only potential issue with this article is that it is a retrospective observational study which means that there may be some missing points of consideration or unexplored counterarguments due to its limited scope. However, overall this article appears to be reliable and trustworthy as it provides an accurate account of its findings without any bias or partiality.</w:t>
      </w:r>
    </w:p>
    <w:p>
      <w:pPr>
        <w:pStyle w:val="Heading1"/>
      </w:pPr>
      <w:bookmarkStart w:id="5" w:name="_Toc5"/>
      <w:r>
        <w:t>Topics for further research:</w:t>
      </w:r>
      <w:bookmarkEnd w:id="5"/>
    </w:p>
    <w:p>
      <w:pPr>
        <w:spacing w:after="0"/>
        <w:numPr>
          <w:ilvl w:val="0"/>
          <w:numId w:val="2"/>
        </w:numPr>
      </w:pPr>
      <w:r>
        <w:rPr/>
        <w:t xml:space="preserve">Cardiac surgery outcomes</w:t>
      </w:r>
    </w:p>
    <w:p>
      <w:pPr>
        <w:spacing w:after="0"/>
        <w:numPr>
          <w:ilvl w:val="0"/>
          <w:numId w:val="2"/>
        </w:numPr>
      </w:pPr>
      <w:r>
        <w:rPr/>
        <w:t xml:space="preserve">Pv-aCO2 gradient effects</w:t>
      </w:r>
    </w:p>
    <w:p>
      <w:pPr>
        <w:spacing w:after="0"/>
        <w:numPr>
          <w:ilvl w:val="0"/>
          <w:numId w:val="2"/>
        </w:numPr>
      </w:pPr>
      <w:r>
        <w:rPr/>
        <w:t xml:space="preserve">Pv-aCO2/Ca-vO2 ratio</w:t>
      </w:r>
    </w:p>
    <w:p>
      <w:pPr>
        <w:spacing w:after="0"/>
        <w:numPr>
          <w:ilvl w:val="0"/>
          <w:numId w:val="2"/>
        </w:numPr>
      </w:pPr>
      <w:r>
        <w:rPr/>
        <w:t xml:space="preserve">Cardiopulmonary bypass complications</w:t>
      </w:r>
    </w:p>
    <w:p>
      <w:pPr>
        <w:spacing w:after="0"/>
        <w:numPr>
          <w:ilvl w:val="0"/>
          <w:numId w:val="2"/>
        </w:numPr>
      </w:pPr>
      <w:r>
        <w:rPr/>
        <w:t xml:space="preserve">Cardiac surgery risk factors</w:t>
      </w:r>
    </w:p>
    <w:p>
      <w:pPr>
        <w:numPr>
          <w:ilvl w:val="0"/>
          <w:numId w:val="2"/>
        </w:numPr>
      </w:pPr>
      <w:r>
        <w:rPr/>
        <w:t xml:space="preserve">Cardiac surgery mortality rates</w:t>
      </w:r>
    </w:p>
    <w:p>
      <w:pPr>
        <w:pStyle w:val="Heading1"/>
      </w:pPr>
      <w:bookmarkStart w:id="6" w:name="_Toc6"/>
      <w:r>
        <w:t>Report location:</w:t>
      </w:r>
      <w:bookmarkEnd w:id="6"/>
    </w:p>
    <w:p>
      <w:hyperlink r:id="rId8" w:history="1">
        <w:r>
          <w:rPr>
            <w:color w:val="2980b9"/>
            <w:u w:val="single"/>
          </w:rPr>
          <w:t xml:space="preserve">https://www.fullpicture.app/item/1bd1d9479ead80a6476f896cc95deea1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EE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gov/nih/nlm/ncbi/pubmed/G.https/34407454/" TargetMode="External"/><Relationship Id="rId8" Type="http://schemas.openxmlformats.org/officeDocument/2006/relationships/hyperlink" Target="https://www.fullpicture.app/item/1bd1d9479ead80a6476f896cc95dee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2023-02-18T13:29:42+01:00</dcterms:created>
  <dcterms:modified xsi:type="dcterms:W3CDTF">2023-02-18T13:29:42+01:00</dcterms:modified>
</cp:coreProperties>
</file>

<file path=docProps/custom.xml><?xml version="1.0" encoding="utf-8"?>
<Properties xmlns="http://schemas.openxmlformats.org/officeDocument/2006/custom-properties" xmlns:vt="http://schemas.openxmlformats.org/officeDocument/2006/docPropsVTypes"/>
</file>