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Regulation of neuropeptide Y in body microenvironments and its potential application in therapies: a review | Cell &amp; Bioscience | Full Text</w:t></w:r><w:br/><w:hyperlink r:id="rId7" w:history="1"><w:r><w:rPr><w:color w:val="2980b9"/><w:u w:val="single"/></w:rPr><w:t xml:space="preserve">https://cellandbioscience.biomedcentral.com/articles/10.1186/s13578-021-00657-7?utm_source=xmol&utm_medium=affiliate&utm_content=meta&utm_campaign=DDCN_1_GL01_metadata</w:t></w:r></w:hyperlink></w:p><w:p><w:pPr><w:pStyle w:val="Heading1"/></w:pPr><w:bookmarkStart w:id="2" w:name="_Toc2"/><w:r><w:t>Article summary:</w:t></w:r><w:bookmarkEnd w:id="2"/></w:p><w:p><w:pPr><w:jc w:val="both"/></w:pPr><w:r><w:rPr/><w:t xml:space="preserve">1. Neuropeptide Y (NPY) is a 36-amino acid polypeptide that is widely expressed in the central and peripheral nervous systems and affects the cardiovascular, digestive, endocrine, and nervous systems.</w:t></w:r></w:p><w:p><w:pPr><w:jc w:val="both"/></w:pPr><w:r><w:rPr/><w:t xml:space="preserve">2. NPY can affect the microenvironment by acting on different receptors in different cells, including inflammatory microenvironments and nutrient microenvironments.</w:t></w:r></w:p><w:p><w:pPr><w:jc w:val="both"/></w:pPr><w:r><w:rPr/><w:t xml:space="preserve">3. NPY affects immune cell homeostasis, bone homeostasis, and vascular remodelling by activating NPYRs expressed in macrophages, osteoblasts, and endothelial cells.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“Regulation of neuropeptide Y in body microenvironments and its potential application in therapies: a review” provides an overview of the research progress regarding Neuropeptide Y (NPY) as well as evidence for its regulation in each microenvironment. The article is written from a scientific perspective with references to relevant studies to support its claims. The authors provide an unbiased view of the current research on NPY and its potential applications in therapies against various diseases.</w:t></w:r></w:p><w:p><w:pPr><w:jc w:val="both"/></w:pPr><w:r><w:rPr/><w:t xml:space="preserve">The article does not appear to be biased or one-sided; it presents both sides of the argument equally without any promotional content or partiality towards any particular viewpoint. The authors have provided evidence for their claims through references to relevant studies which adds credibility to their arguments. Furthermore, they have noted possible risks associated with using NPY as a therapy such as adverse effects on certain cell types or organs when used at high doses.</w:t></w:r></w:p><w:p><w:pPr><w:jc w:val="both"/></w:pPr><w:r><w:rPr/><w:t xml:space="preserve">The only issue with this article is that it does not explore counterarguments or alternative points of view regarding the use of NPY as a therapy for various diseases. While this may not be necessary for an overview article such as this one, it would be beneficial if future articles were to include counterarguments or alternative points of view so that readers can gain a more comprehensive understanding of the topic at hand.</w:t></w:r></w:p><w:p><w:pPr><w:pStyle w:val="Heading1"/></w:pPr><w:bookmarkStart w:id="5" w:name="_Toc5"/><w:r><w:t>Topics for further research:</w:t></w:r><w:bookmarkEnd w:id="5"/></w:p><w:p><w:pPr><w:spacing w:after="0"/><w:numPr><w:ilvl w:val="0"/><w:numId w:val="2"/></w:numPr></w:pPr><w:r><w:rPr/><w:t xml:space="preserve">Neuropeptide Y therapeutic applications</w:t></w:r></w:p><w:p><w:pPr><w:spacing w:after="0"/><w:numPr><w:ilvl w:val="0"/><w:numId w:val="2"/></w:numPr></w:pPr><w:r><w:rPr/><w:t xml:space="preserve">Neuropeptide Y regulation mechanisms</w:t></w:r></w:p><w:p><w:pPr><w:spacing w:after="0"/><w:numPr><w:ilvl w:val="0"/><w:numId w:val="2"/></w:numPr></w:pPr><w:r><w:rPr/><w:t xml:space="preserve">Neuropeptide Y side effects</w:t></w:r></w:p><w:p><w:pPr><w:spacing w:after="0"/><w:numPr><w:ilvl w:val="0"/><w:numId w:val="2"/></w:numPr></w:pPr><w:r><w:rPr/><w:t xml:space="preserve">Neuropeptide Y alternative therapies</w:t></w:r></w:p><w:p><w:pPr><w:spacing w:after="0"/><w:numPr><w:ilvl w:val="0"/><w:numId w:val="2"/></w:numPr></w:pPr><w:r><w:rPr/><w:t xml:space="preserve">Neuropeptide Y clinical trials</w:t></w:r></w:p><w:p><w:pPr><w:numPr><w:ilvl w:val="0"/><w:numId w:val="2"/></w:numPr></w:pPr><w:r><w:rPr/><w:t xml:space="preserve">Neuropeptide Y research progress</w:t></w:r></w:p><w:p><w:pPr><w:pStyle w:val="Heading1"/></w:pPr><w:bookmarkStart w:id="6" w:name="_Toc6"/><w:r><w:t>Report location:</w:t></w:r><w:bookmarkEnd w:id="6"/></w:p><w:p><w:hyperlink r:id="rId8" w:history="1"><w:r><w:rPr><w:color w:val="2980b9"/><w:u w:val="single"/></w:rPr><w:t xml:space="preserve">https://www.fullpicture.app/item/1bd6a453fce069e9153c4fd53f245366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C4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landbioscience.biomedcentral.com/articles/10.1186/s13578-021-00657-7?utm_source=xmol&amp;utm_medium=affiliate&amp;utm_content=meta&amp;utm_campaign=DDCN_1_GL01_metadata" TargetMode="External"/><Relationship Id="rId8" Type="http://schemas.openxmlformats.org/officeDocument/2006/relationships/hyperlink" Target="https://www.fullpicture.app/item/1bd6a453fce069e9153c4fd53f245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2023-02-24T01:49:14+01:00</dcterms:created>
  <dcterms:modified xsi:type="dcterms:W3CDTF">2023-02-24T01:49:14+01:00</dcterms:modified>
</cp:coreProperties>
</file>

<file path=docProps/custom.xml><?xml version="1.0" encoding="utf-8"?>
<Properties xmlns="http://schemas.openxmlformats.org/officeDocument/2006/custom-properties" xmlns:vt="http://schemas.openxmlformats.org/officeDocument/2006/docPropsVTypes"/>
</file>