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Ribosomal Protein L13 Participates in Innate Immune Response Induced by Foot-and-Mouth Disease Virus - PMC</w:t>
      </w:r>
      <w:br/>
      <w:hyperlink r:id="rId7" w:history="1">
        <w:r>
          <w:rPr>
            <w:color w:val="2980b9"/>
            <w:u w:val="single"/>
          </w:rPr>
          <w:t xml:space="preserve">https://www.ncbi.nlm.nih.gov/pmc/articles/PMC8173215/</w:t>
        </w:r>
      </w:hyperlink>
    </w:p>
    <w:p>
      <w:pPr>
        <w:pStyle w:val="Heading1"/>
      </w:pPr>
      <w:bookmarkStart w:id="2" w:name="_Toc2"/>
      <w:r>
        <w:t>Article summary:</w:t>
      </w:r>
      <w:bookmarkEnd w:id="2"/>
    </w:p>
    <w:p>
      <w:pPr>
        <w:jc w:val="both"/>
      </w:pPr>
      <w:r>
        <w:rPr/>
        <w:t xml:space="preserve">1. Ribosomal protein L13 (RPL13) participates in the antiviral immune response induced by foot-and-mouth disease virus (FMDV), inhibiting FMDV replication.</w:t>
      </w:r>
    </w:p>
    <w:p>
      <w:pPr>
        <w:jc w:val="both"/>
      </w:pPr>
      <w:r>
        <w:rPr/>
        <w:t xml:space="preserve">2. Overexpression of RPL13 promotes the induction and activation of the promoters of the nuclear factor-κB (NF-κB) and interferon-β (IFN-β) genes, and the expression and protein secretion of the antiviral factor IFN-β and proinflammatory cytokine interleukin-6 (IL-6).</w:t>
      </w:r>
    </w:p>
    <w:p>
      <w:pPr>
        <w:jc w:val="both"/>
      </w:pPr>
      <w:r>
        <w:rPr/>
        <w:t xml:space="preserve">3. The FMDV 3Cpro protease interacts with RPL13, reducing its expression and thus antagonizing its antiviral activity.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research paper published in Frontiers in Immunology, which is a reputable journal that publishes high quality research papers. The authors are all affiliated with universities or research institutes, which adds to the credibility of their work. The article provides detailed information on how ribosomal protein L13 (RPL13) participates in the antiviral immune response induced by foot-and-mouth disease virus (FMDV), as well as how it interacts with other proteins such as FMDV 3Cpro protease to reduce its expression and thus antagonize its antiviral activity. The article also provides evidence for its claims through experiments conducted on cell lines, which adds to its reliability. </w:t>
      </w:r>
    </w:p>
    <w:p>
      <w:pPr>
        <w:jc w:val="both"/>
      </w:pPr>
      <w:r>
        <w:rPr/>
        <w:t xml:space="preserve">The article does not appear to be biased or one sided, as it presents both sides of the argument equally. It also does not appear to contain any promotional content or partiality towards any particular point of view. Furthermore, it does not appear to be missing any points of consideration or evidence for its claims made, as it provides detailed information on each point discussed in the paper. Additionally, possible risks associated with this research are noted throughout the paper, adding to its trustworthiness and reliability. </w:t>
      </w:r>
    </w:p>
    <w:p>
      <w:pPr>
        <w:jc w:val="both"/>
      </w:pPr>
      <w:r>
        <w:rPr/>
        <w:t xml:space="preserve">In conclusion, this article appears to be trustworthy and reliable due to its publication in a reputable journal, affiliation of authors with universities or research institutes, detailed information provided on each point discussed in the paper, lack of bias or one sidedness towards any particular point of view, lack of promotional content or partiality towards any particular point of view, presence of evidence for claims made throughout the paper, noting possible risks associated with this research throughout the paper etc., making it an excellent source for further exploration into this topic area.</w:t>
      </w:r>
    </w:p>
    <w:p>
      <w:pPr>
        <w:pStyle w:val="Heading1"/>
      </w:pPr>
      <w:bookmarkStart w:id="5" w:name="_Toc5"/>
      <w:r>
        <w:t>Topics for further research:</w:t>
      </w:r>
      <w:bookmarkEnd w:id="5"/>
    </w:p>
    <w:p>
      <w:pPr>
        <w:spacing w:after="0"/>
        <w:numPr>
          <w:ilvl w:val="0"/>
          <w:numId w:val="2"/>
        </w:numPr>
      </w:pPr>
      <w:r>
        <w:rPr/>
        <w:t xml:space="preserve">Foot-and-mouth disease virus</w:t>
      </w:r>
    </w:p>
    <w:p>
      <w:pPr>
        <w:spacing w:after="0"/>
        <w:numPr>
          <w:ilvl w:val="0"/>
          <w:numId w:val="2"/>
        </w:numPr>
      </w:pPr>
      <w:r>
        <w:rPr/>
        <w:t xml:space="preserve">Ribosomal protein L13</w:t>
      </w:r>
    </w:p>
    <w:p>
      <w:pPr>
        <w:spacing w:after="0"/>
        <w:numPr>
          <w:ilvl w:val="0"/>
          <w:numId w:val="2"/>
        </w:numPr>
      </w:pPr>
      <w:r>
        <w:rPr/>
        <w:t xml:space="preserve">FMDV 3Cpro protease</w:t>
      </w:r>
    </w:p>
    <w:p>
      <w:pPr>
        <w:spacing w:after="0"/>
        <w:numPr>
          <w:ilvl w:val="0"/>
          <w:numId w:val="2"/>
        </w:numPr>
      </w:pPr>
      <w:r>
        <w:rPr/>
        <w:t xml:space="preserve">Antiviral immune response</w:t>
      </w:r>
    </w:p>
    <w:p>
      <w:pPr>
        <w:spacing w:after="0"/>
        <w:numPr>
          <w:ilvl w:val="0"/>
          <w:numId w:val="2"/>
        </w:numPr>
      </w:pPr>
      <w:r>
        <w:rPr/>
        <w:t xml:space="preserve">Protein-protein interaction</w:t>
      </w:r>
    </w:p>
    <w:p>
      <w:pPr>
        <w:numPr>
          <w:ilvl w:val="0"/>
          <w:numId w:val="2"/>
        </w:numPr>
      </w:pPr>
      <w:r>
        <w:rPr/>
        <w:t xml:space="preserve">Cell line experiments</w:t>
      </w:r>
    </w:p>
    <w:p>
      <w:pPr>
        <w:pStyle w:val="Heading1"/>
      </w:pPr>
      <w:bookmarkStart w:id="6" w:name="_Toc6"/>
      <w:r>
        <w:t>Report location:</w:t>
      </w:r>
      <w:bookmarkEnd w:id="6"/>
    </w:p>
    <w:p>
      <w:hyperlink r:id="rId8" w:history="1">
        <w:r>
          <w:rPr>
            <w:color w:val="2980b9"/>
            <w:u w:val="single"/>
          </w:rPr>
          <w:t xml:space="preserve">https://www.fullpicture.app/item/1beac61ecf6c1104c29ee9d50fe7a938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989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173215/" TargetMode="External"/><Relationship Id="rId8" Type="http://schemas.openxmlformats.org/officeDocument/2006/relationships/hyperlink" Target="https://www.fullpicture.app/item/1beac61ecf6c1104c29ee9d50fe7a9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2023-02-18T13:47:27+01:00</dcterms:created>
  <dcterms:modified xsi:type="dcterms:W3CDTF">2023-02-18T13:47:27+01:00</dcterms:modified>
</cp:coreProperties>
</file>

<file path=docProps/custom.xml><?xml version="1.0" encoding="utf-8"?>
<Properties xmlns="http://schemas.openxmlformats.org/officeDocument/2006/custom-properties" xmlns:vt="http://schemas.openxmlformats.org/officeDocument/2006/docPropsVTypes"/>
</file>