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Medical Devices Industry in India – Market Share, Reports, Growth &amp; Scope | IBEF</w:t>
      </w:r>
      <w:br/>
      <w:hyperlink r:id="rId7" w:history="1">
        <w:r>
          <w:rPr>
            <w:color w:val="2980b9"/>
            <w:u w:val="single"/>
          </w:rPr>
          <w:t xml:space="preserve">https://www.ibef.org/industry/medical-devices</w:t>
        </w:r>
      </w:hyperlink>
    </w:p>
    <w:p>
      <w:pPr>
        <w:pStyle w:val="Heading1"/>
      </w:pPr>
      <w:bookmarkStart w:id="2" w:name="_Toc2"/>
      <w:r>
        <w:t>Article summary:</w:t>
      </w:r>
      <w:bookmarkEnd w:id="2"/>
    </w:p>
    <w:p>
      <w:pPr>
        <w:jc w:val="both"/>
      </w:pPr>
      <w:r>
        <w:rPr/>
        <w:t xml:space="preserve">1. The medical devices sector in India is estimated to be at US$ 12 billion in 2020 and is expected to grow at a rate of 15%, which is 2.5 times the global growth rate.</w:t>
      </w:r>
    </w:p>
    <w:p>
      <w:pPr>
        <w:jc w:val="both"/>
      </w:pPr>
      <w:r>
        <w:rPr/>
        <w:t xml:space="preserve">2. The government has implemented various initiatives and policies to promote India's medical device sector, including the establishment of medical device parks and production-linked incentive schemes.</w:t>
      </w:r>
    </w:p>
    <w:p>
      <w:pPr>
        <w:jc w:val="both"/>
      </w:pPr>
      <w:r>
        <w:rPr/>
        <w:t xml:space="preserve">3. Medical device companies should develop India as a manufacturing hub for domestic and international markets, undertake India-based innovation, collaborate across Make in India and Innovate in India schemes, and produce low to medium technology products to cater to underpenetrated domestic markets.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medical devices industry in India, including market size, growth potential, investments, and government initiatives. However, there are some potential biases and missing points of consideration that need to be addressed.</w:t>
      </w:r>
    </w:p>
    <w:p>
      <w:pPr>
        <w:jc w:val="both"/>
      </w:pPr>
      <w:r>
        <w:rPr/>
        <w:t xml:space="preserve"/>
      </w:r>
    </w:p>
    <w:p>
      <w:pPr>
        <w:jc w:val="both"/>
      </w:pPr>
      <w:r>
        <w:rPr/>
        <w:t xml:space="preserve">One-sided reporting: The article mainly focuses on the positive aspects of the medical devices industry in India, such as its growth potential and government initiatives to promote domestic manufacturing. However, it does not provide a balanced view of the challenges faced by the industry, such as regulatory hurdles, lack of skilled workforce, and quality control issues.</w:t>
      </w:r>
    </w:p>
    <w:p>
      <w:pPr>
        <w:jc w:val="both"/>
      </w:pPr>
      <w:r>
        <w:rPr/>
        <w:t xml:space="preserve"/>
      </w:r>
    </w:p>
    <w:p>
      <w:pPr>
        <w:jc w:val="both"/>
      </w:pPr>
      <w:r>
        <w:rPr/>
        <w:t xml:space="preserve">Unsupported claims: The article claims that India might grow into a US$ 50 billion market for medical devices over the next few years without providing any evidence or analysis to support this claim. It is important to note that such projections are subject to various factors such as economic conditions, technological advancements, and regulatory changes.</w:t>
      </w:r>
    </w:p>
    <w:p>
      <w:pPr>
        <w:jc w:val="both"/>
      </w:pPr>
      <w:r>
        <w:rPr/>
        <w:t xml:space="preserve"/>
      </w:r>
    </w:p>
    <w:p>
      <w:pPr>
        <w:jc w:val="both"/>
      </w:pPr>
      <w:r>
        <w:rPr/>
        <w:t xml:space="preserve">Missing evidence for the claims made: The article mentions that India has an overall 70-80% import dependency on medical devices but does not provide any data or sources to support this claim. It is important to provide evidence for such claims to establish their credibility.</w:t>
      </w:r>
    </w:p>
    <w:p>
      <w:pPr>
        <w:jc w:val="both"/>
      </w:pPr>
      <w:r>
        <w:rPr/>
        <w:t xml:space="preserve"/>
      </w:r>
    </w:p>
    <w:p>
      <w:pPr>
        <w:jc w:val="both"/>
      </w:pPr>
      <w:r>
        <w:rPr/>
        <w:t xml:space="preserve">Unexplored counterarguments: The article does not explore any counterarguments or criticisms of government initiatives such as production-linked incentive schemes (PLIs) on medical devices or boosting new medical device parks. It is important to consider both sides of an argument to provide a balanced view.</w:t>
      </w:r>
    </w:p>
    <w:p>
      <w:pPr>
        <w:jc w:val="both"/>
      </w:pPr>
      <w:r>
        <w:rPr/>
        <w:t xml:space="preserve"/>
      </w:r>
    </w:p>
    <w:p>
      <w:pPr>
        <w:jc w:val="both"/>
      </w:pPr>
      <w:r>
        <w:rPr/>
        <w:t xml:space="preserve">Promotional content: The article includes promotional content about various companies and their products without providing critical analysis or independent evaluation. This can create a bias towards these companies and their products.</w:t>
      </w:r>
    </w:p>
    <w:p>
      <w:pPr>
        <w:jc w:val="both"/>
      </w:pPr>
      <w:r>
        <w:rPr/>
        <w:t xml:space="preserve"/>
      </w:r>
    </w:p>
    <w:p>
      <w:pPr>
        <w:jc w:val="both"/>
      </w:pPr>
      <w:r>
        <w:rPr/>
        <w:t xml:space="preserve">Partiality: The article focuses mainly on large multinationals and small and midsized companies in the medical devices sector in India but does not mention anything about startups or emerging players. This can create a bias towards established players in the industry.</w:t>
      </w:r>
    </w:p>
    <w:p>
      <w:pPr>
        <w:jc w:val="both"/>
      </w:pPr>
      <w:r>
        <w:rPr/>
        <w:t xml:space="preserve"/>
      </w:r>
    </w:p>
    <w:p>
      <w:pPr>
        <w:jc w:val="both"/>
      </w:pPr>
      <w:r>
        <w:rPr/>
        <w:t xml:space="preserve">In conclusion, while the article provides valuable insights into the medical devices industry in India, it is important to consider its potential biases and missing points of consideration to form a balanced view.</w:t>
      </w:r>
    </w:p>
    <w:p>
      <w:pPr>
        <w:pStyle w:val="Heading1"/>
      </w:pPr>
      <w:bookmarkStart w:id="5" w:name="_Toc5"/>
      <w:r>
        <w:t>Topics for further research:</w:t>
      </w:r>
      <w:bookmarkEnd w:id="5"/>
    </w:p>
    <w:p>
      <w:pPr>
        <w:spacing w:after="0"/>
        <w:numPr>
          <w:ilvl w:val="0"/>
          <w:numId w:val="2"/>
        </w:numPr>
      </w:pPr>
      <w:r>
        <w:rPr/>
        <w:t xml:space="preserve">Regulatory hurdles in the Indian medical devices industry
</w:t>
      </w:r>
    </w:p>
    <w:p>
      <w:pPr>
        <w:spacing w:after="0"/>
        <w:numPr>
          <w:ilvl w:val="0"/>
          <w:numId w:val="2"/>
        </w:numPr>
      </w:pPr>
      <w:r>
        <w:rPr/>
        <w:t xml:space="preserve">Quality control issues in Indian medical devices manufacturing
</w:t>
      </w:r>
    </w:p>
    <w:p>
      <w:pPr>
        <w:spacing w:after="0"/>
        <w:numPr>
          <w:ilvl w:val="0"/>
          <w:numId w:val="2"/>
        </w:numPr>
      </w:pPr>
      <w:r>
        <w:rPr/>
        <w:t xml:space="preserve">Skilled workforce shortage in Indian medical devices sector
</w:t>
      </w:r>
    </w:p>
    <w:p>
      <w:pPr>
        <w:spacing w:after="0"/>
        <w:numPr>
          <w:ilvl w:val="0"/>
          <w:numId w:val="2"/>
        </w:numPr>
      </w:pPr>
      <w:r>
        <w:rPr/>
        <w:t xml:space="preserve">Criticism of Indian government's production-linked incentive schemes for medical devices
</w:t>
      </w:r>
    </w:p>
    <w:p>
      <w:pPr>
        <w:spacing w:after="0"/>
        <w:numPr>
          <w:ilvl w:val="0"/>
          <w:numId w:val="2"/>
        </w:numPr>
      </w:pPr>
      <w:r>
        <w:rPr/>
        <w:t xml:space="preserve">Emerging startups in Indian medical devices industry
</w:t>
      </w:r>
    </w:p>
    <w:p>
      <w:pPr>
        <w:numPr>
          <w:ilvl w:val="0"/>
          <w:numId w:val="2"/>
        </w:numPr>
      </w:pPr>
      <w:r>
        <w:rPr/>
        <w:t xml:space="preserve">Impact of economic conditions on growth projections for Indian medical devices market</w:t>
      </w:r>
    </w:p>
    <w:p>
      <w:pPr>
        <w:pStyle w:val="Heading1"/>
      </w:pPr>
      <w:bookmarkStart w:id="6" w:name="_Toc6"/>
      <w:r>
        <w:t>Report location:</w:t>
      </w:r>
      <w:bookmarkEnd w:id="6"/>
    </w:p>
    <w:p>
      <w:hyperlink r:id="rId8" w:history="1">
        <w:r>
          <w:rPr>
            <w:color w:val="2980b9"/>
            <w:u w:val="single"/>
          </w:rPr>
          <w:t xml:space="preserve">https://www.fullpicture.app/item/1c07844c7c26140dc3a9c308821b6e00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A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ef.org/industry/medical-devices" TargetMode="External"/><Relationship Id="rId8" Type="http://schemas.openxmlformats.org/officeDocument/2006/relationships/hyperlink" Target="https://www.fullpicture.app/item/1c07844c7c26140dc3a9c308821b6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2024-01-04T09:21:27+01:00</dcterms:created>
  <dcterms:modified xsi:type="dcterms:W3CDTF">2024-01-04T09:21:27+01:00</dcterms:modified>
</cp:coreProperties>
</file>

<file path=docProps/custom.xml><?xml version="1.0" encoding="utf-8"?>
<Properties xmlns="http://schemas.openxmlformats.org/officeDocument/2006/custom-properties" xmlns:vt="http://schemas.openxmlformats.org/officeDocument/2006/docPropsVTypes"/>
</file>