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Stochastic communication protocols for multi-agent consensus under jamming attacks | IEEE Conference Publication | IEEE Xplore</w:t>
      </w:r>
      <w:br/>
      <w:hyperlink r:id="rId7" w:history="1">
        <w:r>
          <w:rPr>
            <w:color w:val="2980b9"/>
            <w:u w:val="single"/>
          </w:rPr>
          <w:t xml:space="preserve">https://ieeexplore.ieee.org/document/8263888</w:t>
        </w:r>
      </w:hyperlink>
    </w:p>
    <w:p>
      <w:pPr>
        <w:pStyle w:val="Heading1"/>
      </w:pPr>
      <w:bookmarkStart w:id="2" w:name="_Toc2"/>
      <w:r>
        <w:t>Article summary:</w:t>
      </w:r>
      <w:bookmarkEnd w:id="2"/>
    </w:p>
    <w:p>
      <w:pPr>
        <w:jc w:val="both"/>
      </w:pPr>
      <w:r>
        <w:rPr/>
        <w:t xml:space="preserve">1. This article proposes a stochastic communication protocol for multi-agent consensus under jamming attacks.</w:t>
      </w:r>
    </w:p>
    <w:p>
      <w:pPr>
        <w:jc w:val="both"/>
      </w:pPr>
      <w:r>
        <w:rPr/>
        <w:t xml:space="preserve">2. The proposed protocol allows consensus under a class of attacks that were previously not considered, and is demonstrated to be effective against two different attack strategies.</w:t>
      </w:r>
    </w:p>
    <w:p>
      <w:pPr>
        <w:jc w:val="both"/>
      </w:pPr>
      <w:r>
        <w:rPr/>
        <w:t xml:space="preserve">3. A probabilistic analysis is used to show that almost-sure finite-time practical consensus can be achieved under certain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proposed stochastic communication protocol for multi-agent consensus under jamming attacks, and presents evidence to support its efficacy in achieving consensus in two different attack scenarios. The authors provide sufficient detail regarding their proposed protocols, as well as their probabilistic analysis, which makes it easy to follow their arguments and understand their results. Furthermore, the authors cite relevant works in the field to support their claims and provide additional context for their work. </w:t>
      </w:r>
    </w:p>
    <w:p>
      <w:pPr>
        <w:jc w:val="both"/>
      </w:pPr>
      <w:r>
        <w:rPr/>
        <w:t xml:space="preserve">The article does not appear to have any major biases or one-sided reporting; all points are presented fairly and objectively, with both sides being given equal consideration. Additionally, there are no unsupported claims or missing points of consideration; all claims are backed up by evidence from relevant sources, and all potential risks are noted throughout the paper. There is also no promotional content or partiality present in the article; it is purely focused on presenting an objective overview of the proposed protocol and its efficacy in achieving consensus under jamming attacks.</w:t>
      </w:r>
    </w:p>
    <w:p>
      <w:pPr>
        <w:pStyle w:val="Heading1"/>
      </w:pPr>
      <w:bookmarkStart w:id="5" w:name="_Toc5"/>
      <w:r>
        <w:t>Topics for further research:</w:t>
      </w:r>
      <w:bookmarkEnd w:id="5"/>
    </w:p>
    <w:p>
      <w:pPr>
        <w:spacing w:after="0"/>
        <w:numPr>
          <w:ilvl w:val="0"/>
          <w:numId w:val="2"/>
        </w:numPr>
      </w:pPr>
      <w:r>
        <w:rPr/>
        <w:t xml:space="preserve">Multi-agent consensus algorithms</w:t>
      </w:r>
    </w:p>
    <w:p>
      <w:pPr>
        <w:spacing w:after="0"/>
        <w:numPr>
          <w:ilvl w:val="0"/>
          <w:numId w:val="2"/>
        </w:numPr>
      </w:pPr>
      <w:r>
        <w:rPr/>
        <w:t xml:space="preserve">Jamming attack prevention</w:t>
      </w:r>
    </w:p>
    <w:p>
      <w:pPr>
        <w:spacing w:after="0"/>
        <w:numPr>
          <w:ilvl w:val="0"/>
          <w:numId w:val="2"/>
        </w:numPr>
      </w:pPr>
      <w:r>
        <w:rPr/>
        <w:t xml:space="preserve">Stochastic communication protocols</w:t>
      </w:r>
    </w:p>
    <w:p>
      <w:pPr>
        <w:spacing w:after="0"/>
        <w:numPr>
          <w:ilvl w:val="0"/>
          <w:numId w:val="2"/>
        </w:numPr>
      </w:pPr>
      <w:r>
        <w:rPr/>
        <w:t xml:space="preserve">Probabilistic analysis of consensus</w:t>
      </w:r>
    </w:p>
    <w:p>
      <w:pPr>
        <w:spacing w:after="0"/>
        <w:numPr>
          <w:ilvl w:val="0"/>
          <w:numId w:val="2"/>
        </w:numPr>
      </w:pPr>
      <w:r>
        <w:rPr/>
        <w:t xml:space="preserve">Multi-agent system security</w:t>
      </w:r>
    </w:p>
    <w:p>
      <w:pPr>
        <w:numPr>
          <w:ilvl w:val="0"/>
          <w:numId w:val="2"/>
        </w:numPr>
      </w:pPr>
      <w:r>
        <w:rPr/>
        <w:t xml:space="preserve">Jamming attack mitigation strategies</w:t>
      </w:r>
    </w:p>
    <w:p>
      <w:pPr>
        <w:pStyle w:val="Heading1"/>
      </w:pPr>
      <w:bookmarkStart w:id="6" w:name="_Toc6"/>
      <w:r>
        <w:t>Report location:</w:t>
      </w:r>
      <w:bookmarkEnd w:id="6"/>
    </w:p>
    <w:p>
      <w:hyperlink r:id="rId8" w:history="1">
        <w:r>
          <w:rPr>
            <w:color w:val="2980b9"/>
            <w:u w:val="single"/>
          </w:rPr>
          <w:t xml:space="preserve">https://www.fullpicture.app/item/1c38310d4ba2d10f50e9ce0ad66e1d19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1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263888" TargetMode="External"/><Relationship Id="rId8" Type="http://schemas.openxmlformats.org/officeDocument/2006/relationships/hyperlink" Target="https://www.fullpicture.app/item/1c38310d4ba2d10f50e9ce0ad66e1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2023-02-28T01:03:41+01:00</dcterms:created>
  <dcterms:modified xsi:type="dcterms:W3CDTF">2023-02-28T01:03:41+01:00</dcterms:modified>
</cp:coreProperties>
</file>

<file path=docProps/custom.xml><?xml version="1.0" encoding="utf-8"?>
<Properties xmlns="http://schemas.openxmlformats.org/officeDocument/2006/custom-properties" xmlns:vt="http://schemas.openxmlformats.org/officeDocument/2006/docPropsVTypes"/>
</file>