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waste polyvinyl(butyral) and cellulose composite enabled carbon nanofibers for oxygen reduction reaction and water remediation - ScienceDirect</w:t>
      </w:r>
      <w:br/>
      <w:hyperlink r:id="rId7" w:history="1">
        <w:r>
          <w:rPr>
            <w:color w:val="2980b9"/>
            <w:u w:val="single"/>
          </w:rPr>
          <w:t xml:space="preserve">https://www.sciencedirect.com/science/article/pii/S0169433220302610</w:t>
        </w:r>
      </w:hyperlink>
    </w:p>
    <w:p>
      <w:pPr>
        <w:pStyle w:val="Heading1"/>
      </w:pPr>
      <w:bookmarkStart w:id="2" w:name="_Toc2"/>
      <w:r>
        <w:t>Article summary:</w:t>
      </w:r>
      <w:bookmarkEnd w:id="2"/>
    </w:p>
    <w:p>
      <w:pPr>
        <w:jc w:val="both"/>
      </w:pPr>
      <w:r>
        <w:rPr/>
        <w:t xml:space="preserve">1. The fabrication of carbon nanofibers from natural cellulose and waste polyvinyl butyral (W-PVB) composites using a facile electrospinning, carbonization, and KOH activation approach.</w:t>
      </w:r>
    </w:p>
    <w:p>
      <w:pPr>
        <w:jc w:val="both"/>
      </w:pPr>
      <w:r>
        <w:rPr/>
        <w:t xml:space="preserve">2. The resulting carbon nanofiber has a large surface area and pore volume due to abundant micropores and defects, making it suitable for environmental applications such as oxygen reduction reaction and water remediation.</w:t>
      </w:r>
    </w:p>
    <w:p>
      <w:pPr>
        <w:jc w:val="both"/>
      </w:pPr>
      <w:r>
        <w:rPr/>
        <w:t xml:space="preserve">3. This simple strategy can open a new approach to the design and synthesis of various classes of W-PVB-based composites, which will broaden the reuse of W-PVB in renewable and sustainable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trustworthy and reliable in its reporting of the fabrication of carbon nanofibers from natural cellulose and waste polyvinyl butyral (W-PVB) composites using a facile electrospinning, carbonization, and KOH activation approach. The article provides evidence for its claims by citing prior studies that have explored the use of W-PVB in various fields such as toughening agents for polymer blending, shape memory polyurethane, lithium-ion batteries, etc., as well as studies on the use of cellulose-derived materials for environmental applications such as ORR electrocatalysts or adsorbents for pollutants. Furthermore, the article provides detailed information on the properties of the resulting carbon nanofiber such as its large surface area and pore volume due to abundant micropores and defects that make it suitable for environmental applications. </w:t>
      </w:r>
    </w:p>
    <w:p>
      <w:pPr>
        <w:jc w:val="both"/>
      </w:pPr>
      <w:r>
        <w:rPr/>
        <w:t xml:space="preserve">The article does not appear to be biased or one-sided in its reporting; however, there are some missing points that should be considered when evaluating its trustworthiness. For example, while the article mentions that volatiles from W-PVB matrix through carbonization produce highly porous carbon nanofibers with a defective graphitic surface layer, it does not provide any evidence or further explanation regarding this claim. Additionally, while the article states that this simple strategy can open a new approach to the design and synthesis of various classes of W-PVB-based composites for renewable and sustainable applications, it does not provide any examples or further details on how this could be achieved. Finally, while the article mentions possible risks associated with using W-PVB in environmental applications such as toxicity or leaching into groundwater systems due to plasticizers added by manufacturers during production process, it does not provide any evidence or further explanation regarding these potential risks. </w:t>
      </w:r>
    </w:p>
    <w:p>
      <w:pPr>
        <w:jc w:val="both"/>
      </w:pPr>
      <w:r>
        <w:rPr/>
        <w:t xml:space="preserve">In conclusion, while overall trustworthy and reliable in its reporting on fabricating carbon nanofibers from natural cellulose and waste polyvinyl butyral (W-PVB) composites using a facile electrospinning process for environmental applications such as oxygen reduction reaction or water remediation; there are some missing points that should be considered when evaluating its trustworthiness including lack of evidence/explanation regarding certain claims made in the article as well as lack of details/examples regarding potential uses/applications mentioned in the article.</w:t>
      </w:r>
    </w:p>
    <w:p>
      <w:pPr>
        <w:pStyle w:val="Heading1"/>
      </w:pPr>
      <w:bookmarkStart w:id="5" w:name="_Toc5"/>
      <w:r>
        <w:t>Topics for further research:</w:t>
      </w:r>
      <w:bookmarkEnd w:id="5"/>
    </w:p>
    <w:p>
      <w:pPr>
        <w:spacing w:after="0"/>
        <w:numPr>
          <w:ilvl w:val="0"/>
          <w:numId w:val="2"/>
        </w:numPr>
      </w:pPr>
      <w:r>
        <w:rPr/>
        <w:t xml:space="preserve">Carbon nanofiber properties</w:t>
      </w:r>
    </w:p>
    <w:p>
      <w:pPr>
        <w:spacing w:after="0"/>
        <w:numPr>
          <w:ilvl w:val="0"/>
          <w:numId w:val="2"/>
        </w:numPr>
      </w:pPr>
      <w:r>
        <w:rPr/>
        <w:t xml:space="preserve">W-PVB toxicity</w:t>
      </w:r>
    </w:p>
    <w:p>
      <w:pPr>
        <w:spacing w:after="0"/>
        <w:numPr>
          <w:ilvl w:val="0"/>
          <w:numId w:val="2"/>
        </w:numPr>
      </w:pPr>
      <w:r>
        <w:rPr/>
        <w:t xml:space="preserve">W-PVB leaching into groundwater</w:t>
      </w:r>
    </w:p>
    <w:p>
      <w:pPr>
        <w:spacing w:after="0"/>
        <w:numPr>
          <w:ilvl w:val="0"/>
          <w:numId w:val="2"/>
        </w:numPr>
      </w:pPr>
      <w:r>
        <w:rPr/>
        <w:t xml:space="preserve">Design and synthesis of W-PVB-based composites</w:t>
      </w:r>
    </w:p>
    <w:p>
      <w:pPr>
        <w:spacing w:after="0"/>
        <w:numPr>
          <w:ilvl w:val="0"/>
          <w:numId w:val="2"/>
        </w:numPr>
      </w:pPr>
      <w:r>
        <w:rPr/>
        <w:t xml:space="preserve">Oxygen reduction reaction applications</w:t>
      </w:r>
    </w:p>
    <w:p>
      <w:pPr>
        <w:numPr>
          <w:ilvl w:val="0"/>
          <w:numId w:val="2"/>
        </w:numPr>
      </w:pPr>
      <w:r>
        <w:rPr/>
        <w:t xml:space="preserve">Water remediation applications</w:t>
      </w:r>
    </w:p>
    <w:p>
      <w:pPr>
        <w:pStyle w:val="Heading1"/>
      </w:pPr>
      <w:bookmarkStart w:id="6" w:name="_Toc6"/>
      <w:r>
        <w:t>Report location:</w:t>
      </w:r>
      <w:bookmarkEnd w:id="6"/>
    </w:p>
    <w:p>
      <w:hyperlink r:id="rId8" w:history="1">
        <w:r>
          <w:rPr>
            <w:color w:val="2980b9"/>
            <w:u w:val="single"/>
          </w:rPr>
          <w:t xml:space="preserve">https://www.fullpicture.app/item/1c52f6574525cb5dd0715def294a090a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33C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433220302610" TargetMode="External"/><Relationship Id="rId8" Type="http://schemas.openxmlformats.org/officeDocument/2006/relationships/hyperlink" Target="https://www.fullpicture.app/item/1c52f6574525cb5dd0715def294a09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2023-02-26T17:14:49+01:00</dcterms:created>
  <dcterms:modified xsi:type="dcterms:W3CDTF">2023-02-26T17:14:49+01:00</dcterms:modified>
</cp:coreProperties>
</file>

<file path=docProps/custom.xml><?xml version="1.0" encoding="utf-8"?>
<Properties xmlns="http://schemas.openxmlformats.org/officeDocument/2006/custom-properties" xmlns:vt="http://schemas.openxmlformats.org/officeDocument/2006/docPropsVTypes"/>
</file>