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insights in polydopamine formation via surface adsorption | Nature Communications</w:t>
      </w:r>
      <w:br/>
      <w:hyperlink r:id="rId7" w:history="1">
        <w:r>
          <w:rPr>
            <w:color w:val="2980b9"/>
            <w:u w:val="single"/>
          </w:rPr>
          <w:t xml:space="preserve">https://www.nature.com/articles/s41467-023-36303-8</w:t>
        </w:r>
      </w:hyperlink>
    </w:p>
    <w:p>
      <w:pPr>
        <w:pStyle w:val="Heading1"/>
      </w:pPr>
      <w:bookmarkStart w:id="2" w:name="_Toc2"/>
      <w:r>
        <w:t>Article summary:</w:t>
      </w:r>
      <w:bookmarkEnd w:id="2"/>
    </w:p>
    <w:p>
      <w:pPr>
        <w:jc w:val="both"/>
      </w:pPr>
      <w:r>
        <w:rPr/>
        <w:t xml:space="preserve">1. Marine mussels have inspired the development of polydopamine (PDA) coatings, which are used for a variety of applications due to their high biocompatibility and post-functionalization possibilities.</w:t>
      </w:r>
    </w:p>
    <w:p>
      <w:pPr>
        <w:jc w:val="both"/>
      </w:pPr>
      <w:r>
        <w:rPr/>
        <w:t xml:space="preserve">2. The structure of PDA is still controversial, with proposed models ranging from polymeric to physical and trimer-based structures.</w:t>
      </w:r>
    </w:p>
    <w:p>
      <w:pPr>
        <w:jc w:val="both"/>
      </w:pPr>
      <w:r>
        <w:rPr/>
        <w:t xml:space="preserve">3. Studies have provided evidence for both covalently bound polymeric structures as well as non-covalently bound supramolecular aggregates of dopamine and cyclized intermediates.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current understanding of the structure of polydopamine (PDA), a material developed based on the adhesive proteins secreted by marine mussels. It presents several proposed models for PDA's structure, ranging from polymeric to physical and trimer-based structures, and provides evidence for both covalently bound polymeric structures as well as non-covalently bound supramolecular aggregates of dopamine and cyclized intermediates. </w:t>
      </w:r>
    </w:p>
    <w:p>
      <w:pPr>
        <w:jc w:val="both"/>
      </w:pPr>
      <w:r>
        <w:rPr/>
        <w:t xml:space="preserve">The article is generally reliable in its presentation of the various proposed models for PDA's structure, providing evidence from multiple studies that support each model. However, it does not provide any counterarguments or alternative perspectives on these models, nor does it explore any potential risks associated with using PDA in various applications. Additionally, while the article mentions that the structural characteristics of PDA films depend on the initial dopamine concentration as well as the type of oxidizing agent used, it does not provide any further details or discussion on this point. Furthermore, while it mentions that PDA coatings overcome limitations associated with previous surface modification methods, it does not provide any comparison between these two approaches or discuss why one might be preferable over another in certain situations. </w:t>
      </w:r>
    </w:p>
    <w:p>
      <w:pPr>
        <w:jc w:val="both"/>
      </w:pPr>
      <w:r>
        <w:rPr/>
        <w:t xml:space="preserve">In conclusion, while this article provides a comprehensive overview of current understanding regarding the structure of PDA and presents evidence from multiple studies to support its claims, it could benefit from further exploration into potential risks associated with using PDA in various applications as well as more detailed comparisons between different surface modification methods.</w:t>
      </w:r>
    </w:p>
    <w:p>
      <w:pPr>
        <w:pStyle w:val="Heading1"/>
      </w:pPr>
      <w:bookmarkStart w:id="5" w:name="_Toc5"/>
      <w:r>
        <w:t>Topics for further research:</w:t>
      </w:r>
      <w:bookmarkEnd w:id="5"/>
    </w:p>
    <w:p>
      <w:pPr>
        <w:spacing w:after="0"/>
        <w:numPr>
          <w:ilvl w:val="0"/>
          <w:numId w:val="2"/>
        </w:numPr>
      </w:pPr>
      <w:r>
        <w:rPr/>
        <w:t xml:space="preserve">Risks associated with polydopamine</w:t>
      </w:r>
    </w:p>
    <w:p>
      <w:pPr>
        <w:spacing w:after="0"/>
        <w:numPr>
          <w:ilvl w:val="0"/>
          <w:numId w:val="2"/>
        </w:numPr>
      </w:pPr>
      <w:r>
        <w:rPr/>
        <w:t xml:space="preserve">Comparison of surface modification methods</w:t>
      </w:r>
    </w:p>
    <w:p>
      <w:pPr>
        <w:spacing w:after="0"/>
        <w:numPr>
          <w:ilvl w:val="0"/>
          <w:numId w:val="2"/>
        </w:numPr>
      </w:pPr>
      <w:r>
        <w:rPr/>
        <w:t xml:space="preserve">Effects of dopamine concentration on PDA structure</w:t>
      </w:r>
    </w:p>
    <w:p>
      <w:pPr>
        <w:spacing w:after="0"/>
        <w:numPr>
          <w:ilvl w:val="0"/>
          <w:numId w:val="2"/>
        </w:numPr>
      </w:pPr>
      <w:r>
        <w:rPr/>
        <w:t xml:space="preserve">Advantages of PDA coatings</w:t>
      </w:r>
    </w:p>
    <w:p>
      <w:pPr>
        <w:spacing w:after="0"/>
        <w:numPr>
          <w:ilvl w:val="0"/>
          <w:numId w:val="2"/>
        </w:numPr>
      </w:pPr>
      <w:r>
        <w:rPr/>
        <w:t xml:space="preserve">Alternative perspectives on PDA structure</w:t>
      </w:r>
    </w:p>
    <w:p>
      <w:pPr>
        <w:numPr>
          <w:ilvl w:val="0"/>
          <w:numId w:val="2"/>
        </w:numPr>
      </w:pPr>
      <w:r>
        <w:rPr/>
        <w:t xml:space="preserve">Oxidizing agents for PDA synthesis</w:t>
      </w:r>
    </w:p>
    <w:p>
      <w:pPr>
        <w:pStyle w:val="Heading1"/>
      </w:pPr>
      <w:bookmarkStart w:id="6" w:name="_Toc6"/>
      <w:r>
        <w:t>Report location:</w:t>
      </w:r>
      <w:bookmarkEnd w:id="6"/>
    </w:p>
    <w:p>
      <w:hyperlink r:id="rId8" w:history="1">
        <w:r>
          <w:rPr>
            <w:color w:val="2980b9"/>
            <w:u w:val="single"/>
          </w:rPr>
          <w:t xml:space="preserve">https://www.fullpicture.app/item/1c55d25f25b7c5e5ee68e1174fc7d2cd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3CC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303-8" TargetMode="External"/><Relationship Id="rId8" Type="http://schemas.openxmlformats.org/officeDocument/2006/relationships/hyperlink" Target="https://www.fullpicture.app/item/1c55d25f25b7c5e5ee68e1174fc7d2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2023-02-23T10:17:48+01:00</dcterms:created>
  <dcterms:modified xsi:type="dcterms:W3CDTF">2023-02-23T10:17:48+01:00</dcterms:modified>
</cp:coreProperties>
</file>

<file path=docProps/custom.xml><?xml version="1.0" encoding="utf-8"?>
<Properties xmlns="http://schemas.openxmlformats.org/officeDocument/2006/custom-properties" xmlns:vt="http://schemas.openxmlformats.org/officeDocument/2006/docPropsVTypes"/>
</file>