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Soybean EOS Spatiotemporal Characteristics and Their Climate Drivers in Global Major Regions</w:t>
      </w:r>
      <w:br/>
      <w:hyperlink r:id="rId7" w:history="1">
        <w:r>
          <w:rPr>
            <w:color w:val="2980b9"/>
            <w:u w:val="single"/>
          </w:rPr>
          <w:t xml:space="preserve">https://www.mdpi.com/2072-4292/14/8/1867</w:t>
        </w:r>
      </w:hyperlink>
    </w:p>
    <w:p>
      <w:pPr>
        <w:pStyle w:val="Heading1"/>
      </w:pPr>
      <w:bookmarkStart w:id="2" w:name="_Toc2"/>
      <w:r>
        <w:t>Article summary:</w:t>
      </w:r>
      <w:bookmarkEnd w:id="2"/>
    </w:p>
    <w:p>
      <w:pPr>
        <w:jc w:val="both"/>
      </w:pPr>
      <w:r>
        <w:rPr/>
        <w:t xml:space="preserve">1. This study used remote sensing, meteorological, and statistical data products to analyze spatiotemporal variations at the end of the growing season (EOS) for soybeans in the world’s major soybean-growing areas.</w:t>
      </w:r>
    </w:p>
    <w:p>
      <w:pPr>
        <w:jc w:val="both"/>
      </w:pPr>
      <w:r>
        <w:rPr/>
        <w:t xml:space="preserve">2. In most of the world’s soybean-growing regions, the rate change of the EOS is ±2 days/year.</w:t>
      </w:r>
    </w:p>
    <w:p>
      <w:pPr>
        <w:jc w:val="both"/>
      </w:pPr>
      <w:r>
        <w:rPr/>
        <w:t xml:space="preserve">3. The relative contributions of different meteorological factors to the soybean EOS vary between soybean-growing areas; there are also differences within the individual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spatiotemporal characteristics and climate drivers of global major regions' soybean EOS. The authors have used a variety of data sources such as remote sensing, meteorological, and statistical data products to analyze these characteristics and drivers. The article is well written and provides an in-depth analysis of its topic. </w:t>
      </w:r>
    </w:p>
    <w:p>
      <w:pPr>
        <w:jc w:val="both"/>
      </w:pPr>
      <w:r>
        <w:rPr/>
        <w:t xml:space="preserve">The article does not appear to be biased or one-sided in its reporting, as it presents both sides equally and does not make any unsupported claims or omit any points of consideration. Furthermore, it provides evidence for all claims made throughout the article and explores counterarguments where necessary. There is no promotional content present in this article either, as it focuses solely on providing an objective analysis of its topic without any attempts at persuasion or manipulation. </w:t>
      </w:r>
    </w:p>
    <w:p>
      <w:pPr>
        <w:jc w:val="both"/>
      </w:pPr>
      <w:r>
        <w:rPr/>
        <w:t xml:space="preserve">The only potential issue with this article is that it does not mention any possible risks associated with its findings or conclusions. While this may not be necessary for an academic paper such as this one, it would be beneficial if some potential risks were noted so that readers can be aware of them when considering how to apply these findings in their own work or research.</w:t>
      </w:r>
    </w:p>
    <w:p>
      <w:pPr>
        <w:pStyle w:val="Heading1"/>
      </w:pPr>
      <w:bookmarkStart w:id="5" w:name="_Toc5"/>
      <w:r>
        <w:t>Topics for further research:</w:t>
      </w:r>
      <w:bookmarkEnd w:id="5"/>
    </w:p>
    <w:p>
      <w:pPr>
        <w:spacing w:after="0"/>
        <w:numPr>
          <w:ilvl w:val="0"/>
          <w:numId w:val="2"/>
        </w:numPr>
      </w:pPr>
      <w:r>
        <w:rPr/>
        <w:t xml:space="preserve">Soybean yield risk assessment</w:t>
      </w:r>
    </w:p>
    <w:p>
      <w:pPr>
        <w:spacing w:after="0"/>
        <w:numPr>
          <w:ilvl w:val="0"/>
          <w:numId w:val="2"/>
        </w:numPr>
      </w:pPr>
      <w:r>
        <w:rPr/>
        <w:t xml:space="preserve">Climate change impacts on soybean production</w:t>
      </w:r>
    </w:p>
    <w:p>
      <w:pPr>
        <w:spacing w:after="0"/>
        <w:numPr>
          <w:ilvl w:val="0"/>
          <w:numId w:val="2"/>
        </w:numPr>
      </w:pPr>
      <w:r>
        <w:rPr/>
        <w:t xml:space="preserve">Spatiotemporal variability of soybean EOS</w:t>
      </w:r>
    </w:p>
    <w:p>
      <w:pPr>
        <w:spacing w:after="0"/>
        <w:numPr>
          <w:ilvl w:val="0"/>
          <w:numId w:val="2"/>
        </w:numPr>
      </w:pPr>
      <w:r>
        <w:rPr/>
        <w:t xml:space="preserve">Remote sensing applications in soybean production</w:t>
      </w:r>
    </w:p>
    <w:p>
      <w:pPr>
        <w:spacing w:after="0"/>
        <w:numPr>
          <w:ilvl w:val="0"/>
          <w:numId w:val="2"/>
        </w:numPr>
      </w:pPr>
      <w:r>
        <w:rPr/>
        <w:t xml:space="preserve">Global soybean production trends</w:t>
      </w:r>
    </w:p>
    <w:p>
      <w:pPr>
        <w:numPr>
          <w:ilvl w:val="0"/>
          <w:numId w:val="2"/>
        </w:numPr>
      </w:pPr>
      <w:r>
        <w:rPr/>
        <w:t xml:space="preserve">Climate drivers of soybean EOS</w:t>
      </w:r>
    </w:p>
    <w:p>
      <w:pPr>
        <w:pStyle w:val="Heading1"/>
      </w:pPr>
      <w:bookmarkStart w:id="6" w:name="_Toc6"/>
      <w:r>
        <w:t>Report location:</w:t>
      </w:r>
      <w:bookmarkEnd w:id="6"/>
    </w:p>
    <w:p>
      <w:hyperlink r:id="rId8" w:history="1">
        <w:r>
          <w:rPr>
            <w:color w:val="2980b9"/>
            <w:u w:val="single"/>
          </w:rPr>
          <w:t xml:space="preserve">https://www.fullpicture.app/item/1c8f56603de881a15f2c0abc885d2475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89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8/1867" TargetMode="External"/><Relationship Id="rId8" Type="http://schemas.openxmlformats.org/officeDocument/2006/relationships/hyperlink" Target="https://www.fullpicture.app/item/1c8f56603de881a15f2c0abc885d2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2023-02-24T16:36:52+01:00</dcterms:created>
  <dcterms:modified xsi:type="dcterms:W3CDTF">2023-02-24T16:36:52+01:00</dcterms:modified>
</cp:coreProperties>
</file>

<file path=docProps/custom.xml><?xml version="1.0" encoding="utf-8"?>
<Properties xmlns="http://schemas.openxmlformats.org/officeDocument/2006/custom-properties" xmlns:vt="http://schemas.openxmlformats.org/officeDocument/2006/docPropsVTypes"/>
</file>