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Multi-commodity rebalancing and transportation planning considering traffic congestion and uncertainties in disaster response. Computers &amp; Industrial Engineering, 106782 | 10.1016/j.cie.2020.106782</w:t>
      </w:r>
      <w:br/>
      <w:hyperlink r:id="rId7" w:history="1">
        <w:r>
          <w:rPr>
            <w:color w:val="2980b9"/>
            <w:u w:val="single"/>
          </w:rPr>
          <w:t xml:space="preserve">https://sci-hub.ru/10.1016/j.cie.2020.106782</w:t>
        </w:r>
      </w:hyperlink>
    </w:p>
    <w:p>
      <w:pPr>
        <w:pStyle w:val="Heading1"/>
      </w:pPr>
      <w:bookmarkStart w:id="2" w:name="_Toc2"/>
      <w:r>
        <w:t>Article summary:</w:t>
      </w:r>
      <w:bookmarkEnd w:id="2"/>
    </w:p>
    <w:p>
      <w:pPr>
        <w:jc w:val="both"/>
      </w:pPr>
      <w:r>
        <w:rPr/>
        <w:t xml:space="preserve">1. This article presents a multi-commodity rebalancing and transportation planning model that takes into account traffic congestion and uncertainties in disaster response.</w:t>
      </w:r>
    </w:p>
    <w:p>
      <w:pPr>
        <w:jc w:val="both"/>
      </w:pPr>
      <w:r>
        <w:rPr/>
        <w:t xml:space="preserve">2. The model is based on a mixed integer linear programming (MILP) formulation, which can be used to optimize the transportation of commodities in a network with multiple sources and destinations.</w:t>
      </w:r>
    </w:p>
    <w:p>
      <w:pPr>
        <w:jc w:val="both"/>
      </w:pPr>
      <w:r>
        <w:rPr/>
        <w:t xml:space="preserve">3. The proposed model was tested using real-world data from China, and the results showed that it could effectively reduce the total cost of transportation while considering traffic congestion and uncertainties in disaster response.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two authors who are experts in their field, making it reliable and trustworthy. The article provides an overview of the research conducted by the authors, including a detailed description of the methodology used to develop the proposed model. Furthermore, the authors provide evidence for their claims by testing their model using real-world data from China.</w:t>
      </w:r>
    </w:p>
    <w:p>
      <w:pPr>
        <w:jc w:val="both"/>
      </w:pPr>
      <w:r>
        <w:rPr/>
        <w:t xml:space="preserve">However, there are some potential biases that should be noted when evaluating this article. For example, the authors do not discuss any possible risks associated with their proposed model or explore any counterarguments to their findings. Additionally, they do not present both sides equally when discussing their results; instead they focus solely on how well their model performs without considering any potential drawbacks or limitations. Finally, there is no mention of promotional content or partiality in this article; however, it should be noted that these issues may arise if this research were to be applied in practice.</w:t>
      </w:r>
    </w:p>
    <w:p>
      <w:pPr>
        <w:pStyle w:val="Heading1"/>
      </w:pPr>
      <w:bookmarkStart w:id="5" w:name="_Toc5"/>
      <w:r>
        <w:t>Topics for further research:</w:t>
      </w:r>
      <w:bookmarkEnd w:id="5"/>
    </w:p>
    <w:p>
      <w:pPr>
        <w:spacing w:after="0"/>
        <w:numPr>
          <w:ilvl w:val="0"/>
          <w:numId w:val="2"/>
        </w:numPr>
      </w:pPr>
      <w:r>
        <w:rPr/>
        <w:t xml:space="preserve">Potential risks associated with proposed models</w:t>
      </w:r>
    </w:p>
    <w:p>
      <w:pPr>
        <w:spacing w:after="0"/>
        <w:numPr>
          <w:ilvl w:val="0"/>
          <w:numId w:val="2"/>
        </w:numPr>
      </w:pPr>
      <w:r>
        <w:rPr/>
        <w:t xml:space="preserve">Counterarguments to research findings</w:t>
      </w:r>
    </w:p>
    <w:p>
      <w:pPr>
        <w:spacing w:after="0"/>
        <w:numPr>
          <w:ilvl w:val="0"/>
          <w:numId w:val="2"/>
        </w:numPr>
      </w:pPr>
      <w:r>
        <w:rPr/>
        <w:t xml:space="preserve">Presenting both sides of an argument</w:t>
      </w:r>
    </w:p>
    <w:p>
      <w:pPr>
        <w:spacing w:after="0"/>
        <w:numPr>
          <w:ilvl w:val="0"/>
          <w:numId w:val="2"/>
        </w:numPr>
      </w:pPr>
      <w:r>
        <w:rPr/>
        <w:t xml:space="preserve">Potential drawbacks and limitations of models</w:t>
      </w:r>
    </w:p>
    <w:p>
      <w:pPr>
        <w:spacing w:after="0"/>
        <w:numPr>
          <w:ilvl w:val="0"/>
          <w:numId w:val="2"/>
        </w:numPr>
      </w:pPr>
      <w:r>
        <w:rPr/>
        <w:t xml:space="preserve">Promotional content in research</w:t>
      </w:r>
    </w:p>
    <w:p>
      <w:pPr>
        <w:numPr>
          <w:ilvl w:val="0"/>
          <w:numId w:val="2"/>
        </w:numPr>
      </w:pPr>
      <w:r>
        <w:rPr/>
        <w:t xml:space="preserve">Partiality in research results</w:t>
      </w:r>
    </w:p>
    <w:p>
      <w:pPr>
        <w:pStyle w:val="Heading1"/>
      </w:pPr>
      <w:bookmarkStart w:id="6" w:name="_Toc6"/>
      <w:r>
        <w:t>Report location:</w:t>
      </w:r>
      <w:bookmarkEnd w:id="6"/>
    </w:p>
    <w:p>
      <w:hyperlink r:id="rId8" w:history="1">
        <w:r>
          <w:rPr>
            <w:color w:val="2980b9"/>
            <w:u w:val="single"/>
          </w:rPr>
          <w:t xml:space="preserve">https://www.fullpicture.app/item/1cc1836ed6c5fb32deafca7b18c3884d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FED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cie.2020.106782" TargetMode="External"/><Relationship Id="rId8" Type="http://schemas.openxmlformats.org/officeDocument/2006/relationships/hyperlink" Target="https://www.fullpicture.app/item/1cc1836ed6c5fb32deafca7b18c388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2023-02-20T20:49:21+01:00</dcterms:created>
  <dcterms:modified xsi:type="dcterms:W3CDTF">2023-02-20T20:49:21+01:00</dcterms:modified>
</cp:coreProperties>
</file>

<file path=docProps/custom.xml><?xml version="1.0" encoding="utf-8"?>
<Properties xmlns="http://schemas.openxmlformats.org/officeDocument/2006/custom-properties" xmlns:vt="http://schemas.openxmlformats.org/officeDocument/2006/docPropsVTypes"/>
</file>