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Differential responses of soil bacterial communities to long-term N and P inputs in a semi-arid steppe - ScienceDirect</w:t>
      </w:r>
      <w:br/>
      <w:hyperlink r:id="rId7" w:history="1">
        <w:r>
          <w:rPr>
            <w:color w:val="2980b9"/>
            <w:u w:val="single"/>
          </w:rPr>
          <w:t xml:space="preserve">https://www.sciencedirect.com/science/article/pii/S001670611630461X</w:t>
        </w:r>
      </w:hyperlink>
    </w:p>
    <w:p>
      <w:pPr>
        <w:pStyle w:val="Heading1"/>
      </w:pPr>
      <w:bookmarkStart w:id="2" w:name="_Toc2"/>
      <w:r>
        <w:t>Article summary:</w:t>
      </w:r>
      <w:bookmarkEnd w:id="2"/>
    </w:p>
    <w:p>
      <w:pPr>
        <w:jc w:val="both"/>
      </w:pPr>
      <w:r>
        <w:rPr/>
        <w:t xml:space="preserve">1. N and P inputs can alter the structure of soil bacterial communities in semi-arid steppes.</w:t>
      </w:r>
    </w:p>
    <w:p>
      <w:pPr>
        <w:jc w:val="both"/>
      </w:pPr>
      <w:r>
        <w:rPr/>
        <w:t xml:space="preserve">2. N inputs primarily affect bacterial communities by changing the pH, while P inputs do so mainly by improving P availability.</w:t>
      </w:r>
    </w:p>
    <w:p>
      <w:pPr>
        <w:jc w:val="both"/>
      </w:pPr>
      <w:r>
        <w:rPr/>
        <w:t xml:space="preserve">3. Higher N and P input levels lead to more severe niche differentiation in the bacterial community.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analysis of how long-term nitrogen (N) and phosphorus (P) inputs can affect soil bacterial communities in semi-arid steppes. The authors use high-throughput Illumina Miseq sequencing to characterize the bacterial communities, and their results show that both N and P additions altered the bacterial community structure. They also found that higher N or P input levels led to more severe niche differentiation in the bacterial community, with N inputs primarily affecting the community by changing the pH, while P inputs did so mainly by improving P availability. </w:t>
      </w:r>
    </w:p>
    <w:p>
      <w:pPr>
        <w:jc w:val="both"/>
      </w:pPr>
      <w:r>
        <w:rPr/>
        <w:t xml:space="preserve">The article does not appear to have any major biases or one-sided reporting, as it presents both sides of the argument equally and objectively. It also does not contain any unsupported claims or missing points of consideration; instead, it provides a comprehensive overview of how long-term N and P inputs can affect soil microbial communities in semi-arid steppes. Furthermore, there is no promotional content or partiality present in the article; instead, it provides an unbiased analysis of its findings. Finally, possible risks are noted throughout the article; for example, it mentions that nutrient additions may limit plant production in steppes and affect plant community structure. </w:t>
      </w:r>
    </w:p>
    <w:p>
      <w:pPr>
        <w:jc w:val="both"/>
      </w:pPr>
      <w:r>
        <w:rPr/>
        <w:t xml:space="preserve">In conclusion, this article is reliable and trustworthy due to its comprehensive analysis of how long-term N and P inputs can affect soil microbial communities in semi-arid steppes.</w:t>
      </w:r>
    </w:p>
    <w:p>
      <w:pPr>
        <w:pStyle w:val="Heading1"/>
      </w:pPr>
      <w:bookmarkStart w:id="5" w:name="_Toc5"/>
      <w:r>
        <w:t>Topics for further research:</w:t>
      </w:r>
      <w:bookmarkEnd w:id="5"/>
    </w:p>
    <w:p>
      <w:pPr>
        <w:spacing w:after="0"/>
        <w:numPr>
          <w:ilvl w:val="0"/>
          <w:numId w:val="2"/>
        </w:numPr>
      </w:pPr>
      <w:r>
        <w:rPr/>
        <w:t xml:space="preserve">Long-term nitrogen and phosphorus inputs</w:t>
      </w:r>
    </w:p>
    <w:p>
      <w:pPr>
        <w:spacing w:after="0"/>
        <w:numPr>
          <w:ilvl w:val="0"/>
          <w:numId w:val="2"/>
        </w:numPr>
      </w:pPr>
      <w:r>
        <w:rPr/>
        <w:t xml:space="preserve">Soil microbial community structure</w:t>
      </w:r>
    </w:p>
    <w:p>
      <w:pPr>
        <w:spacing w:after="0"/>
        <w:numPr>
          <w:ilvl w:val="0"/>
          <w:numId w:val="2"/>
        </w:numPr>
      </w:pPr>
      <w:r>
        <w:rPr/>
        <w:t xml:space="preserve">Semi-arid steppes</w:t>
      </w:r>
    </w:p>
    <w:p>
      <w:pPr>
        <w:spacing w:after="0"/>
        <w:numPr>
          <w:ilvl w:val="0"/>
          <w:numId w:val="2"/>
        </w:numPr>
      </w:pPr>
      <w:r>
        <w:rPr/>
        <w:t xml:space="preserve">High-throughput Illumina Miseq sequencing</w:t>
      </w:r>
    </w:p>
    <w:p>
      <w:pPr>
        <w:spacing w:after="0"/>
        <w:numPr>
          <w:ilvl w:val="0"/>
          <w:numId w:val="2"/>
        </w:numPr>
      </w:pPr>
      <w:r>
        <w:rPr/>
        <w:t xml:space="preserve">Nutrient additions and plant production</w:t>
      </w:r>
    </w:p>
    <w:p>
      <w:pPr>
        <w:numPr>
          <w:ilvl w:val="0"/>
          <w:numId w:val="2"/>
        </w:numPr>
      </w:pPr>
      <w:r>
        <w:rPr/>
        <w:t xml:space="preserve">Plant community structure in steppes</w:t>
      </w:r>
    </w:p>
    <w:p>
      <w:pPr>
        <w:pStyle w:val="Heading1"/>
      </w:pPr>
      <w:bookmarkStart w:id="6" w:name="_Toc6"/>
      <w:r>
        <w:t>Report location:</w:t>
      </w:r>
      <w:bookmarkEnd w:id="6"/>
    </w:p>
    <w:p>
      <w:hyperlink r:id="rId8" w:history="1">
        <w:r>
          <w:rPr>
            <w:color w:val="2980b9"/>
            <w:u w:val="single"/>
          </w:rPr>
          <w:t xml:space="preserve">https://www.fullpicture.app/item/1ccc6a14a67e42a018d329dc8994bd87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B14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611630461X" TargetMode="External"/><Relationship Id="rId8" Type="http://schemas.openxmlformats.org/officeDocument/2006/relationships/hyperlink" Target="https://www.fullpicture.app/item/1ccc6a14a67e42a018d329dc8994bd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2023-02-24T19:00:50+01:00</dcterms:created>
  <dcterms:modified xsi:type="dcterms:W3CDTF">2023-02-24T19:00:50+01:00</dcterms:modified>
</cp:coreProperties>
</file>

<file path=docProps/custom.xml><?xml version="1.0" encoding="utf-8"?>
<Properties xmlns="http://schemas.openxmlformats.org/officeDocument/2006/custom-properties" xmlns:vt="http://schemas.openxmlformats.org/officeDocument/2006/docPropsVTypes"/>
</file>