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浅谈家族信托——“居安思危，思则有备，有备无患” - 金杜律师事务所</w:t>
      </w:r>
      <w:br/>
      <w:hyperlink r:id="rId7" w:history="1">
        <w:r>
          <w:rPr>
            <w:color w:val="2980b9"/>
            <w:u w:val="single"/>
          </w:rPr>
          <w:t xml:space="preserve">https://www.kwm.com/cn/zh/insights/latest-thinking/a-brief-introduction-to-family-trust.html</w:t>
        </w:r>
      </w:hyperlink>
    </w:p>
    <w:p>
      <w:pPr>
        <w:pStyle w:val="Heading1"/>
      </w:pPr>
      <w:bookmarkStart w:id="2" w:name="_Toc2"/>
      <w:r>
        <w:t>Article summary:</w:t>
      </w:r>
      <w:bookmarkEnd w:id="2"/>
    </w:p>
    <w:p>
      <w:pPr>
        <w:jc w:val="both"/>
      </w:pPr>
      <w:r>
        <w:rPr/>
        <w:t xml:space="preserve">1. Family trusts originated from the British trust system and have been developed over hundreds of years.</w:t>
      </w:r>
    </w:p>
    <w:p>
      <w:pPr>
        <w:jc w:val="both"/>
      </w:pPr>
      <w:r>
        <w:rPr/>
        <w:t xml:space="preserve">2. Family trusts are used for wealth management and inheritance, with unique functions such as risk isolation, asset preservation, orderly inheritance of family wealth, tax planning and family privacy protection.</w:t>
      </w:r>
    </w:p>
    <w:p>
      <w:pPr>
        <w:jc w:val="both"/>
      </w:pPr>
      <w:r>
        <w:rPr/>
        <w:t xml:space="preserve">3. The main roles in a family trust include settlors, trustees, beneficiaries and protectors.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origin, legal elements, functions and practices of family trusts. It is generally well-written and provides a comprehensive introduction to the topic. However, there are some potential biases that should be noted. For example, the article does not mention any potential risks associated with setting up a family trust or any possible drawbacks to using this type of wealth management tool. Additionally, the article does not explore any counterarguments or present both sides equally when discussing the advantages of using a family trust for wealth management and inheritance purposes. Furthermore, it is unclear whether the author has any vested interests in promoting this type of financial tool as there is no disclosure statement provided at the end of the article. In conclusion, while this article provides a good overview of family trusts and their uses, it should be read with caution due to its potential biases and lack of disclosure statement regarding possible vested interests in promoting this type of financial tool.</w:t>
      </w:r>
    </w:p>
    <w:p>
      <w:pPr>
        <w:pStyle w:val="Heading1"/>
      </w:pPr>
      <w:bookmarkStart w:id="5" w:name="_Toc5"/>
      <w:r>
        <w:t>Topics for further research:</w:t>
      </w:r>
      <w:bookmarkEnd w:id="5"/>
    </w:p>
    <w:p>
      <w:pPr>
        <w:spacing w:after="0"/>
        <w:numPr>
          <w:ilvl w:val="0"/>
          <w:numId w:val="2"/>
        </w:numPr>
      </w:pPr>
      <w:r>
        <w:rPr/>
        <w:t xml:space="preserve">Risks of setting up a family trust</w:t>
      </w:r>
    </w:p>
    <w:p>
      <w:pPr>
        <w:spacing w:after="0"/>
        <w:numPr>
          <w:ilvl w:val="0"/>
          <w:numId w:val="2"/>
        </w:numPr>
      </w:pPr>
      <w:r>
        <w:rPr/>
        <w:t xml:space="preserve">Drawbacks of using a family trust</w:t>
      </w:r>
    </w:p>
    <w:p>
      <w:pPr>
        <w:spacing w:after="0"/>
        <w:numPr>
          <w:ilvl w:val="0"/>
          <w:numId w:val="2"/>
        </w:numPr>
      </w:pPr>
      <w:r>
        <w:rPr/>
        <w:t xml:space="preserve">Counterarguments to using a family trust</w:t>
      </w:r>
    </w:p>
    <w:p>
      <w:pPr>
        <w:spacing w:after="0"/>
        <w:numPr>
          <w:ilvl w:val="0"/>
          <w:numId w:val="2"/>
        </w:numPr>
      </w:pPr>
      <w:r>
        <w:rPr/>
        <w:t xml:space="preserve">Wealth management alternatives to family trusts</w:t>
      </w:r>
    </w:p>
    <w:p>
      <w:pPr>
        <w:spacing w:after="0"/>
        <w:numPr>
          <w:ilvl w:val="0"/>
          <w:numId w:val="2"/>
        </w:numPr>
      </w:pPr>
      <w:r>
        <w:rPr/>
        <w:t xml:space="preserve">Inheritance tax implications of family trusts</w:t>
      </w:r>
    </w:p>
    <w:p>
      <w:pPr>
        <w:numPr>
          <w:ilvl w:val="0"/>
          <w:numId w:val="2"/>
        </w:numPr>
      </w:pPr>
      <w:r>
        <w:rPr/>
        <w:t xml:space="preserve">Disadvantages of family trusts for estate planning</w:t>
      </w:r>
    </w:p>
    <w:p>
      <w:pPr>
        <w:pStyle w:val="Heading1"/>
      </w:pPr>
      <w:bookmarkStart w:id="6" w:name="_Toc6"/>
      <w:r>
        <w:t>Report location:</w:t>
      </w:r>
      <w:bookmarkEnd w:id="6"/>
    </w:p>
    <w:p>
      <w:hyperlink r:id="rId8" w:history="1">
        <w:r>
          <w:rPr>
            <w:color w:val="2980b9"/>
            <w:u w:val="single"/>
          </w:rPr>
          <w:t xml:space="preserve">https://www.fullpicture.app/item/1d3ae570075736a6691254ec73f3b8c3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D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wm.com/cn/zh/insights/latest-thinking/a-brief-introduction-to-family-trust.html" TargetMode="External"/><Relationship Id="rId8" Type="http://schemas.openxmlformats.org/officeDocument/2006/relationships/hyperlink" Target="https://www.fullpicture.app/item/1d3ae570075736a6691254ec73f3b8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2023-02-24T12:37:52+01:00</dcterms:created>
  <dcterms:modified xsi:type="dcterms:W3CDTF">2023-02-24T12:37:52+01:00</dcterms:modified>
</cp:coreProperties>
</file>

<file path=docProps/custom.xml><?xml version="1.0" encoding="utf-8"?>
<Properties xmlns="http://schemas.openxmlformats.org/officeDocument/2006/custom-properties" xmlns:vt="http://schemas.openxmlformats.org/officeDocument/2006/docPropsVTypes"/>
</file>