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Biomimetic printable nanocomposite for healable, ultrasensitive, stretchable and ultradurable strain sensor | 10.1016/j.nanoen.2019.103898</w:t>
      </w:r>
      <w:br/>
      <w:hyperlink r:id="rId7" w:history="1">
        <w:r>
          <w:rPr>
            <w:color w:val="2980b9"/>
            <w:u w:val="single"/>
          </w:rPr>
          <w:t xml:space="preserve">https://sci-hub.wf/10.1016/j.nanoen.2019.103898</w:t>
        </w:r>
      </w:hyperlink>
    </w:p>
    <w:p>
      <w:pPr>
        <w:pStyle w:val="Heading1"/>
      </w:pPr>
      <w:bookmarkStart w:id="2" w:name="_Toc2"/>
      <w:r>
        <w:t>Article summary:</w:t>
      </w:r>
      <w:bookmarkEnd w:id="2"/>
    </w:p>
    <w:p>
      <w:pPr>
        <w:jc w:val="both"/>
      </w:pPr>
      <w:r>
        <w:rPr/>
        <w:t xml:space="preserve">1. This article presents a new biomimetic printable nanocomposite for healable, ultrasensitive, stretchable and ultradurable strain sensors.</w:t>
      </w:r>
    </w:p>
    <w:p>
      <w:pPr>
        <w:jc w:val="both"/>
      </w:pPr>
      <w:r>
        <w:rPr/>
        <w:t xml:space="preserve">2. The nanocomposite is composed of a polyurethane elastomer matrix and a conductive network of silver nanoparticles.</w:t>
      </w:r>
    </w:p>
    <w:p>
      <w:pPr>
        <w:jc w:val="both"/>
      </w:pPr>
      <w:r>
        <w:rPr/>
        <w:t xml:space="preserve">3. The strain sensor has been tested to demonstrate its excellent performance in terms of sensitivity, durability, and healability.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is published in a reputable journal (Nano Energy) and provides evidence for its claims through testing results. However, there are some potential biases that should be noted. For example, the authors do not explore any possible risks associated with using this nanocomposite or discuss any potential drawbacks or limitations of their proposed solution. Additionally, the authors do not present any counterarguments or alternative solutions to the problem they are trying to solve. Furthermore, there is no discussion about how this technology could be used in practical applications or what implications it may have for society at large. Finally, while the authors provide evidence for their claims through testing results, they do not provide any evidence from other sources such as peer-reviewed studies or industry reports that could further support their findings.</w:t>
      </w:r>
    </w:p>
    <w:p>
      <w:pPr>
        <w:pStyle w:val="Heading1"/>
      </w:pPr>
      <w:bookmarkStart w:id="5" w:name="_Toc5"/>
      <w:r>
        <w:t>Topics for further research:</w:t>
      </w:r>
      <w:bookmarkEnd w:id="5"/>
    </w:p>
    <w:p>
      <w:pPr>
        <w:spacing w:after="0"/>
        <w:numPr>
          <w:ilvl w:val="0"/>
          <w:numId w:val="2"/>
        </w:numPr>
      </w:pPr>
      <w:r>
        <w:rPr/>
        <w:t xml:space="preserve">Nanocomposite risks</w:t>
      </w:r>
    </w:p>
    <w:p>
      <w:pPr>
        <w:spacing w:after="0"/>
        <w:numPr>
          <w:ilvl w:val="0"/>
          <w:numId w:val="2"/>
        </w:numPr>
      </w:pPr>
      <w:r>
        <w:rPr/>
        <w:t xml:space="preserve">Nanocomposite drawbacks</w:t>
      </w:r>
    </w:p>
    <w:p>
      <w:pPr>
        <w:spacing w:after="0"/>
        <w:numPr>
          <w:ilvl w:val="0"/>
          <w:numId w:val="2"/>
        </w:numPr>
      </w:pPr>
      <w:r>
        <w:rPr/>
        <w:t xml:space="preserve">Alternative energy solutions</w:t>
      </w:r>
    </w:p>
    <w:p>
      <w:pPr>
        <w:spacing w:after="0"/>
        <w:numPr>
          <w:ilvl w:val="0"/>
          <w:numId w:val="2"/>
        </w:numPr>
      </w:pPr>
      <w:r>
        <w:rPr/>
        <w:t xml:space="preserve">Nanocomposite practical applications</w:t>
      </w:r>
    </w:p>
    <w:p>
      <w:pPr>
        <w:spacing w:after="0"/>
        <w:numPr>
          <w:ilvl w:val="0"/>
          <w:numId w:val="2"/>
        </w:numPr>
      </w:pPr>
      <w:r>
        <w:rPr/>
        <w:t xml:space="preserve">Nanocomposite societal implications</w:t>
      </w:r>
    </w:p>
    <w:p>
      <w:pPr>
        <w:numPr>
          <w:ilvl w:val="0"/>
          <w:numId w:val="2"/>
        </w:numPr>
      </w:pPr>
      <w:r>
        <w:rPr/>
        <w:t xml:space="preserve">Peer-reviewed studies on nanocomposites</w:t>
      </w:r>
    </w:p>
    <w:p>
      <w:pPr>
        <w:pStyle w:val="Heading1"/>
      </w:pPr>
      <w:bookmarkStart w:id="6" w:name="_Toc6"/>
      <w:r>
        <w:t>Report location:</w:t>
      </w:r>
      <w:bookmarkEnd w:id="6"/>
    </w:p>
    <w:p>
      <w:hyperlink r:id="rId8" w:history="1">
        <w:r>
          <w:rPr>
            <w:color w:val="2980b9"/>
            <w:u w:val="single"/>
          </w:rPr>
          <w:t xml:space="preserve">https://www.fullpicture.app/item/1d3eca0f456187108d8130809e303e4c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BDD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nanoen.2019.103898" TargetMode="External"/><Relationship Id="rId8" Type="http://schemas.openxmlformats.org/officeDocument/2006/relationships/hyperlink" Target="https://www.fullpicture.app/item/1d3eca0f456187108d8130809e303e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2023-02-23T02:40:51+01:00</dcterms:created>
  <dcterms:modified xsi:type="dcterms:W3CDTF">2023-02-23T02:40:51+01:00</dcterms:modified>
</cp:coreProperties>
</file>

<file path=docProps/custom.xml><?xml version="1.0" encoding="utf-8"?>
<Properties xmlns="http://schemas.openxmlformats.org/officeDocument/2006/custom-properties" xmlns:vt="http://schemas.openxmlformats.org/officeDocument/2006/docPropsVTypes"/>
</file>