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Future drought propagation through the water-energy-food-ecosystem nexus – A Nordic perspective - ScienceDirect</w:t>
      </w:r>
      <w:br/>
      <w:hyperlink r:id="rId7" w:history="1">
        <w:r>
          <w:rPr>
            <w:color w:val="2980b9"/>
            <w:u w:val="single"/>
          </w:rPr>
          <w:t xml:space="preserve">https://www.sciencedirect.com/science/article/pii/S0022169422015335</w:t>
        </w:r>
      </w:hyperlink>
    </w:p>
    <w:p>
      <w:pPr>
        <w:pStyle w:val="Heading1"/>
      </w:pPr>
      <w:bookmarkStart w:id="2" w:name="_Toc2"/>
      <w:r>
        <w:t>Article summary:</w:t>
      </w:r>
      <w:bookmarkEnd w:id="2"/>
    </w:p>
    <w:p>
      <w:pPr>
        <w:jc w:val="both"/>
      </w:pPr>
      <w:r>
        <w:rPr/>
        <w:t xml:space="preserve">1. The water-energy-food-ecosystem (WEFE) nexus concept is applied to assess drought conditions in Sweden.</w:t>
      </w:r>
    </w:p>
    <w:p>
      <w:pPr>
        <w:jc w:val="both"/>
      </w:pPr>
      <w:r>
        <w:rPr/>
        <w:t xml:space="preserve">2. Different sectors feature different response times to precipitation deficits and resulting drought durations, both of which are changing in the future.</w:t>
      </w:r>
    </w:p>
    <w:p>
      <w:pPr>
        <w:jc w:val="both"/>
      </w:pPr>
      <w:r>
        <w:rPr/>
        <w:t xml:space="preserve">3. Droughts become more frequent, longer and severe across most WEFE nexus sectors, with the energy sector being an exception as it features fewer, shorter and less severe future droughts.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“Future drought propagation through the water-energy-food-ecosystem nexus – A Nordic perspective” provides a comprehensive overview of how droughts can affect multiple public and private sectors, with impacts developing slowly over time. The authors apply the water-energy-food-ecosystem (WEFE) nexus concept to assess drought conditions in Sweden by computing a set of standardized drought indices based on an ensemble of past and future climate model simulations. The article is well written and provides a detailed analysis of the results from the simulations, which offer new insights into the propagation of drought through the WEFE nexus in cold climates. </w:t>
      </w:r>
    </w:p>
    <w:p>
      <w:pPr>
        <w:jc w:val="both"/>
      </w:pPr>
      <w:r>
        <w:rPr/>
        <w:t xml:space="preserve">The article is generally reliable and trustworthy as it is based on scientific research that has been conducted using established methods such as climate model simulations. Furthermore, the authors provide evidence for their claims by citing relevant literature throughout the article. However, there are some potential biases that should be noted when considering this article’s trustworthiness and reliability. For example, while the authors do discuss potential risks associated with droughts, they do not explore any counterarguments or present both sides equally when discussing these risks. Additionally, while they do mention that different sectors feature different response times to precipitation deficits and resulting drought durations, they do not provide any evidence for this claim or explore any possible implications of this difference in response times between sectors. </w:t>
      </w:r>
    </w:p>
    <w:p>
      <w:pPr>
        <w:jc w:val="both"/>
      </w:pPr>
      <w:r>
        <w:rPr/>
        <w:t xml:space="preserve">In conclusion, while this article does provide a comprehensive overview of how droughts can affect multiple public and private sectors over time, there are some potential biases that should be noted when considering its trustworthiness and reliability such as lack of exploration into counterarguments or presenting both sides equally when discussing potential risks associated with droughts as well as lack of evidence for certain claims made throughout the article.</w:t>
      </w:r>
    </w:p>
    <w:p>
      <w:pPr>
        <w:pStyle w:val="Heading1"/>
      </w:pPr>
      <w:bookmarkStart w:id="5" w:name="_Toc5"/>
      <w:r>
        <w:t>Topics for further research:</w:t>
      </w:r>
      <w:bookmarkEnd w:id="5"/>
    </w:p>
    <w:p>
      <w:pPr>
        <w:spacing w:after="0"/>
        <w:numPr>
          <w:ilvl w:val="0"/>
          <w:numId w:val="2"/>
        </w:numPr>
      </w:pPr>
      <w:r>
        <w:rPr/>
        <w:t xml:space="preserve">Drought impacts on different sectors</w:t>
      </w:r>
    </w:p>
    <w:p>
      <w:pPr>
        <w:spacing w:after="0"/>
        <w:numPr>
          <w:ilvl w:val="0"/>
          <w:numId w:val="2"/>
        </w:numPr>
      </w:pPr>
      <w:r>
        <w:rPr/>
        <w:t xml:space="preserve">Drought propagation through WEFE nexus</w:t>
      </w:r>
    </w:p>
    <w:p>
      <w:pPr>
        <w:spacing w:after="0"/>
        <w:numPr>
          <w:ilvl w:val="0"/>
          <w:numId w:val="2"/>
        </w:numPr>
      </w:pPr>
      <w:r>
        <w:rPr/>
        <w:t xml:space="preserve">Climate model simulations for drought assessment</w:t>
      </w:r>
    </w:p>
    <w:p>
      <w:pPr>
        <w:spacing w:after="0"/>
        <w:numPr>
          <w:ilvl w:val="0"/>
          <w:numId w:val="2"/>
        </w:numPr>
      </w:pPr>
      <w:r>
        <w:rPr/>
        <w:t xml:space="preserve">Response times to precipitation deficits</w:t>
      </w:r>
    </w:p>
    <w:p>
      <w:pPr>
        <w:spacing w:after="0"/>
        <w:numPr>
          <w:ilvl w:val="0"/>
          <w:numId w:val="2"/>
        </w:numPr>
      </w:pPr>
      <w:r>
        <w:rPr/>
        <w:t xml:space="preserve">Implications of different response times between sectors</w:t>
      </w:r>
    </w:p>
    <w:p>
      <w:pPr>
        <w:numPr>
          <w:ilvl w:val="0"/>
          <w:numId w:val="2"/>
        </w:numPr>
      </w:pPr>
      <w:r>
        <w:rPr/>
        <w:t xml:space="preserve">Counterarguments to potential risks associated with droughts</w:t>
      </w:r>
    </w:p>
    <w:p>
      <w:pPr>
        <w:pStyle w:val="Heading1"/>
      </w:pPr>
      <w:bookmarkStart w:id="6" w:name="_Toc6"/>
      <w:r>
        <w:t>Report location:</w:t>
      </w:r>
      <w:bookmarkEnd w:id="6"/>
    </w:p>
    <w:p>
      <w:hyperlink r:id="rId8" w:history="1">
        <w:r>
          <w:rPr>
            <w:color w:val="2980b9"/>
            <w:u w:val="single"/>
          </w:rPr>
          <w:t xml:space="preserve">https://www.fullpicture.app/item/1d42ae3d3fde0d691bb15e7a3f731532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CD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22015335" TargetMode="External"/><Relationship Id="rId8" Type="http://schemas.openxmlformats.org/officeDocument/2006/relationships/hyperlink" Target="https://www.fullpicture.app/item/1d42ae3d3fde0d691bb15e7a3f7315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2023-02-24T12:52:05+01:00</dcterms:created>
  <dcterms:modified xsi:type="dcterms:W3CDTF">2023-02-24T12:52:05+01:00</dcterms:modified>
</cp:coreProperties>
</file>

<file path=docProps/custom.xml><?xml version="1.0" encoding="utf-8"?>
<Properties xmlns="http://schemas.openxmlformats.org/officeDocument/2006/custom-properties" xmlns:vt="http://schemas.openxmlformats.org/officeDocument/2006/docPropsVTypes"/>
</file>