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prediction of fuel properties of hydrochar from co-hydrothermal carbonization of sewage sludge and lignocellulosic biomass - ScienceDirect</w:t>
      </w:r>
      <w:br/>
      <w:hyperlink r:id="rId7" w:history="1">
        <w:r>
          <w:rPr>
            <w:color w:val="2980b9"/>
            <w:u w:val="single"/>
          </w:rPr>
          <w:t xml:space="preserve">https://www.sciencedirect.com/science/article/pii/S0360544223003626</w:t>
        </w:r>
      </w:hyperlink>
    </w:p>
    <w:p>
      <w:pPr>
        <w:pStyle w:val="Heading1"/>
      </w:pPr>
      <w:bookmarkStart w:id="2" w:name="_Toc2"/>
      <w:r>
        <w:t>Article summary:</w:t>
      </w:r>
      <w:bookmarkEnd w:id="2"/>
    </w:p>
    <w:p>
      <w:pPr>
        <w:jc w:val="both"/>
      </w:pPr>
      <w:r>
        <w:rPr/>
        <w:t xml:space="preserve">1. Machine learning algorithms, such as eXtreme Gradient Boosting (XGB) and Random Forest (RF), were applied to predict fuel properties of hydrochar from co-hydrothermal carbonization of sewage sludge (SS) and biomass.</w:t>
      </w:r>
    </w:p>
    <w:p>
      <w:pPr>
        <w:jc w:val="both"/>
      </w:pPr>
      <w:r>
        <w:rPr/>
        <w:t xml:space="preserve">2. XGB outperformed RF in the prediction of carbon content, O/C, higher heating value, and mass and energy yields, while RF surpassed XGB in the prediction of H/C, N/C, and fuel ratio.</w:t>
      </w:r>
    </w:p>
    <w:p>
      <w:pPr>
        <w:jc w:val="both"/>
      </w:pPr>
      <w:r>
        <w:rPr/>
        <w:t xml:space="preserve">3. Feature importance and partial dependence analyses were used to interpret models and provide comprehensive understanding of the input features’ impact.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of the research findings. The authors have provided a detailed description of their methodology for predicting fuel properties using machine learning algorithms, as well as a comprehensive list of references for their dataset compilation. The authors have also provided an explanation for why they chose to use XGB and RF algorithms for their predictions, which demonstrates that they are knowledgeable about the subject matter.</w:t>
      </w:r>
    </w:p>
    <w:p>
      <w:pPr>
        <w:jc w:val="both"/>
      </w:pPr>
      <w:r>
        <w:rPr/>
        <w:t xml:space="preserve">The article does not appear to be biased or one-sided in its reporting; it presents both sides equally by providing evidence for both XGB's superiority in some areas and RF's superiority in others. Furthermore, the authors have explored counterarguments by discussing potential limitations of their approach such as false-positive results due to incorrect assumptions about the data.</w:t>
      </w:r>
    </w:p>
    <w:p>
      <w:pPr>
        <w:jc w:val="both"/>
      </w:pPr>
      <w:r>
        <w:rPr/>
        <w:t xml:space="preserve">The article does not appear to contain any promotional content or partiality towards either algorithm; instead it provides an objective comparison between them based on their performance in predicting fuel properties. Additionally, possible risks associated with using machine learning algorithms are noted throughout the article.</w:t>
      </w:r>
    </w:p>
    <w:p>
      <w:pPr>
        <w:jc w:val="both"/>
      </w:pPr>
      <w:r>
        <w:rPr/>
        <w:t xml:space="preserve">In conclusion, this article is generally trustworthy and reliable in its reporting of research findings related to predicting fuel properties using machine learning algorithms.</w:t>
      </w:r>
    </w:p>
    <w:p>
      <w:pPr>
        <w:pStyle w:val="Heading1"/>
      </w:pPr>
      <w:bookmarkStart w:id="5" w:name="_Toc5"/>
      <w:r>
        <w:t>Topics for further research:</w:t>
      </w:r>
      <w:bookmarkEnd w:id="5"/>
    </w:p>
    <w:p>
      <w:pPr>
        <w:spacing w:after="0"/>
        <w:numPr>
          <w:ilvl w:val="0"/>
          <w:numId w:val="2"/>
        </w:numPr>
      </w:pPr>
      <w:r>
        <w:rPr/>
        <w:t xml:space="preserve">Machine learning algorithms for fuel properties</w:t>
      </w:r>
    </w:p>
    <w:p>
      <w:pPr>
        <w:spacing w:after="0"/>
        <w:numPr>
          <w:ilvl w:val="0"/>
          <w:numId w:val="2"/>
        </w:numPr>
      </w:pPr>
      <w:r>
        <w:rPr/>
        <w:t xml:space="preserve">XGB and RF algorithm comparison</w:t>
      </w:r>
    </w:p>
    <w:p>
      <w:pPr>
        <w:spacing w:after="0"/>
        <w:numPr>
          <w:ilvl w:val="0"/>
          <w:numId w:val="2"/>
        </w:numPr>
      </w:pPr>
      <w:r>
        <w:rPr/>
        <w:t xml:space="preserve">Limitations of machine learning algorithms</w:t>
      </w:r>
    </w:p>
    <w:p>
      <w:pPr>
        <w:spacing w:after="0"/>
        <w:numPr>
          <w:ilvl w:val="0"/>
          <w:numId w:val="2"/>
        </w:numPr>
      </w:pPr>
      <w:r>
        <w:rPr/>
        <w:t xml:space="preserve">False-positive results in fuel property predictions</w:t>
      </w:r>
    </w:p>
    <w:p>
      <w:pPr>
        <w:spacing w:after="0"/>
        <w:numPr>
          <w:ilvl w:val="0"/>
          <w:numId w:val="2"/>
        </w:numPr>
      </w:pPr>
      <w:r>
        <w:rPr/>
        <w:t xml:space="preserve">Dataset compilation for fuel properties</w:t>
      </w:r>
    </w:p>
    <w:p>
      <w:pPr>
        <w:numPr>
          <w:ilvl w:val="0"/>
          <w:numId w:val="2"/>
        </w:numPr>
      </w:pPr>
      <w:r>
        <w:rPr/>
        <w:t xml:space="preserve">Potential risks of using machine learning algorithms</w:t>
      </w:r>
    </w:p>
    <w:p>
      <w:pPr>
        <w:pStyle w:val="Heading1"/>
      </w:pPr>
      <w:bookmarkStart w:id="6" w:name="_Toc6"/>
      <w:r>
        <w:t>Report location:</w:t>
      </w:r>
      <w:bookmarkEnd w:id="6"/>
    </w:p>
    <w:p>
      <w:hyperlink r:id="rId8" w:history="1">
        <w:r>
          <w:rPr>
            <w:color w:val="2980b9"/>
            <w:u w:val="single"/>
          </w:rPr>
          <w:t xml:space="preserve">https://www.fullpicture.app/item/1d63bd1d2d15d5fb2fc84d00be9d8470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C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3003626" TargetMode="External"/><Relationship Id="rId8" Type="http://schemas.openxmlformats.org/officeDocument/2006/relationships/hyperlink" Target="https://www.fullpicture.app/item/1d63bd1d2d15d5fb2fc84d00be9d8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2023-03-05T17:36:46+01:00</dcterms:created>
  <dcterms:modified xsi:type="dcterms:W3CDTF">2023-03-05T17:36:46+01:00</dcterms:modified>
</cp:coreProperties>
</file>

<file path=docProps/custom.xml><?xml version="1.0" encoding="utf-8"?>
<Properties xmlns="http://schemas.openxmlformats.org/officeDocument/2006/custom-properties" xmlns:vt="http://schemas.openxmlformats.org/officeDocument/2006/docPropsVTypes"/>
</file>