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羌族传统音乐在高校通识教育中的应用路径探索--《艺术评鉴》2020年14期</w:t>
      </w:r>
      <w:br/>
      <w:hyperlink r:id="rId7" w:history="1">
        <w:r>
          <w:rPr>
            <w:color w:val="2980b9"/>
            <w:u w:val="single"/>
          </w:rPr>
          <w:t xml:space="preserve">https://www.cnki.com.cn/Article/CJFDTotal-YSPN202014037.htm</w:t>
        </w:r>
      </w:hyperlink>
    </w:p>
    <w:p>
      <w:pPr>
        <w:pStyle w:val="Heading1"/>
      </w:pPr>
      <w:bookmarkStart w:id="2" w:name="_Toc2"/>
      <w:r>
        <w:t>Article summary:</w:t>
      </w:r>
      <w:bookmarkEnd w:id="2"/>
    </w:p>
    <w:p>
      <w:pPr>
        <w:jc w:val="both"/>
      </w:pPr>
      <w:r>
        <w:rPr/>
        <w:t xml:space="preserve">1. This article explores the application of Qiang ethnic traditional music in college general education.</w:t>
      </w:r>
    </w:p>
    <w:p>
      <w:pPr>
        <w:jc w:val="both"/>
      </w:pPr>
      <w:r>
        <w:rPr/>
        <w:t xml:space="preserve">2. It analyzes the current status of minority music culture in college general education, and proposes to use Qiang ethnic traditional instruments and folk songs as a medium to enhance general education classes.</w:t>
      </w:r>
    </w:p>
    <w:p>
      <w:pPr>
        <w:jc w:val="both"/>
      </w:pPr>
      <w:r>
        <w:rPr/>
        <w:t xml:space="preserve">3. The conclusion is that the practice of Qiang ethnic traditional music in general education classes conforms to the direction of world art development, meets the requirements of China's intangible cultural heritage protection, and meets the development requirements of contemporary Chinese college general education.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analysis on how Qiang ethnic traditional music can be applied in college general education. The author has provided evidence for their claims by citing relevant research studies from other authors, which adds credibility to their argument. Furthermore, the article does not appear to be biased or one-sided; instead, it presents both sides equally by exploring potential risks associated with incorporating Qiang ethnic traditional music into college general education. </w:t>
      </w:r>
    </w:p>
    <w:p>
      <w:pPr>
        <w:jc w:val="both"/>
      </w:pPr>
      <w:r>
        <w:rPr/>
        <w:t xml:space="preserve">However, there are some points that could be improved upon. For example, while the author has provided evidence for their claims from other sources, they have not included any primary research data or empirical evidence from their own study to support their argument. Additionally, while they have explored potential risks associated with incorporating Qiang ethnic traditional music into college general education, they have not discussed any possible solutions or strategies for mitigating these risks. Finally, while they have cited relevant research studies from other authors throughout the article, they have not provided any references at the end of the article for readers to further explore these sources if desired.</w:t>
      </w:r>
    </w:p>
    <w:p>
      <w:pPr>
        <w:pStyle w:val="Heading1"/>
      </w:pPr>
      <w:bookmarkStart w:id="5" w:name="_Toc5"/>
      <w:r>
        <w:t>Topics for further research:</w:t>
      </w:r>
      <w:bookmarkEnd w:id="5"/>
    </w:p>
    <w:p>
      <w:pPr>
        <w:spacing w:after="0"/>
        <w:numPr>
          <w:ilvl w:val="0"/>
          <w:numId w:val="2"/>
        </w:numPr>
      </w:pPr>
      <w:r>
        <w:rPr/>
        <w:t xml:space="preserve">Strategies for incorporating Qiang ethnic traditional music into college general education</w:t>
      </w:r>
    </w:p>
    <w:p>
      <w:pPr>
        <w:spacing w:after="0"/>
        <w:numPr>
          <w:ilvl w:val="0"/>
          <w:numId w:val="2"/>
        </w:numPr>
      </w:pPr>
      <w:r>
        <w:rPr/>
        <w:t xml:space="preserve">Mitigating risks associated with Qiang ethnic traditional music in college general education</w:t>
      </w:r>
    </w:p>
    <w:p>
      <w:pPr>
        <w:spacing w:after="0"/>
        <w:numPr>
          <w:ilvl w:val="0"/>
          <w:numId w:val="2"/>
        </w:numPr>
      </w:pPr>
      <w:r>
        <w:rPr/>
        <w:t xml:space="preserve">Benefits of incorporating Qiang ethnic traditional music into college general education</w:t>
      </w:r>
    </w:p>
    <w:p>
      <w:pPr>
        <w:spacing w:after="0"/>
        <w:numPr>
          <w:ilvl w:val="0"/>
          <w:numId w:val="2"/>
        </w:numPr>
      </w:pPr>
      <w:r>
        <w:rPr/>
        <w:t xml:space="preserve">Research studies on Qiang ethnic traditional music in college general education</w:t>
      </w:r>
    </w:p>
    <w:p>
      <w:pPr>
        <w:spacing w:after="0"/>
        <w:numPr>
          <w:ilvl w:val="0"/>
          <w:numId w:val="2"/>
        </w:numPr>
      </w:pPr>
      <w:r>
        <w:rPr/>
        <w:t xml:space="preserve">Primary research data on Qiang ethnic traditional music in college general education</w:t>
      </w:r>
    </w:p>
    <w:p>
      <w:pPr>
        <w:numPr>
          <w:ilvl w:val="0"/>
          <w:numId w:val="2"/>
        </w:numPr>
      </w:pPr>
      <w:r>
        <w:rPr/>
        <w:t xml:space="preserve">Empirical evidence on Qiang ethnic traditional music in college general education</w:t>
      </w:r>
    </w:p>
    <w:p>
      <w:pPr>
        <w:pStyle w:val="Heading1"/>
      </w:pPr>
      <w:bookmarkStart w:id="6" w:name="_Toc6"/>
      <w:r>
        <w:t>Report location:</w:t>
      </w:r>
      <w:bookmarkEnd w:id="6"/>
    </w:p>
    <w:p>
      <w:hyperlink r:id="rId8" w:history="1">
        <w:r>
          <w:rPr>
            <w:color w:val="2980b9"/>
            <w:u w:val="single"/>
          </w:rPr>
          <w:t xml:space="preserve">https://www.fullpicture.app/item/1d6dc17dfe284e7158a8357c0047bda0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15A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nki.com.cn/Article/CJFDTotal-YSPN202014037.htm" TargetMode="External"/><Relationship Id="rId8" Type="http://schemas.openxmlformats.org/officeDocument/2006/relationships/hyperlink" Target="https://www.fullpicture.app/item/1d6dc17dfe284e7158a8357c0047bd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2023-02-22T22:51:24+01:00</dcterms:created>
  <dcterms:modified xsi:type="dcterms:W3CDTF">2023-02-22T22:51:24+01:00</dcterms:modified>
</cp:coreProperties>
</file>

<file path=docProps/custom.xml><?xml version="1.0" encoding="utf-8"?>
<Properties xmlns="http://schemas.openxmlformats.org/officeDocument/2006/custom-properties" xmlns:vt="http://schemas.openxmlformats.org/officeDocument/2006/docPropsVTypes"/>
</file>