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Lewis acid-triggered photocatalytic hydrogen peroxide production in an aluminum-based metal–organic framework - Chemical Communications (RSC Publishing)</w:t>
      </w:r>
      <w:br/>
      <w:hyperlink r:id="rId7" w:history="1">
        <w:r>
          <w:rPr>
            <w:color w:val="2980b9"/>
            <w:u w:val="single"/>
          </w:rPr>
          <w:t xml:space="preserve">https://pubs.rsc.org/en/content/articlelanding/2022/cc/d2cc04454d</w:t>
        </w:r>
      </w:hyperlink>
    </w:p>
    <w:p>
      <w:pPr>
        <w:pStyle w:val="Heading1"/>
      </w:pPr>
      <w:bookmarkStart w:id="2" w:name="_Toc2"/>
      <w:r>
        <w:t>Article summary:</w:t>
      </w:r>
      <w:bookmarkEnd w:id="2"/>
    </w:p>
    <w:p>
      <w:pPr>
        <w:jc w:val="both"/>
      </w:pPr>
      <w:r>
        <w:rPr/>
        <w:t xml:space="preserve">1. Al-MIL-101-NH2, a previously inactive photocatalyst, produces hydrogen peroxide (H2O2) under visible light irradiation.</w:t>
      </w:r>
    </w:p>
    <w:p>
      <w:pPr>
        <w:jc w:val="both"/>
      </w:pPr>
      <w:r>
        <w:rPr/>
        <w:t xml:space="preserve">2. The low-coordination Lewis acid sites in trimetric Al-oxo clusters are essential for the electron transfer to O2.</w:t>
      </w:r>
    </w:p>
    <w:p>
      <w:pPr>
        <w:jc w:val="both"/>
      </w:pPr>
      <w:r>
        <w:rPr/>
        <w:t xml:space="preserve">3. The efficient suppression of undesired H2O2 decomposition is also observed.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information on the catalytic process and its mechanism, which is supported by experimental data and theoretical calculations. Furthermore, the authors discuss potential risks associated with the process and provide recommendations for further research. However, there are some areas that could be improved upon such as providing more detail on the Lewis acid sites in trimetric Al-oxo clusters and their role in electron transfer to O2, as well as exploring possible counterarguments to their findings. Additionally, more information on potential biases or promotional content should be provided if applicable.</w:t>
      </w:r>
    </w:p>
    <w:p>
      <w:pPr>
        <w:pStyle w:val="Heading1"/>
      </w:pPr>
      <w:bookmarkStart w:id="5" w:name="_Toc5"/>
      <w:r>
        <w:t>Topics for further research:</w:t>
      </w:r>
      <w:bookmarkEnd w:id="5"/>
    </w:p>
    <w:p>
      <w:pPr>
        <w:spacing w:after="0"/>
        <w:numPr>
          <w:ilvl w:val="0"/>
          <w:numId w:val="2"/>
        </w:numPr>
      </w:pPr>
      <w:r>
        <w:rPr/>
        <w:t xml:space="preserve">Lewis acid sites in trimetric Al-oxo clusters</w:t>
      </w:r>
    </w:p>
    <w:p>
      <w:pPr>
        <w:spacing w:after="0"/>
        <w:numPr>
          <w:ilvl w:val="0"/>
          <w:numId w:val="2"/>
        </w:numPr>
      </w:pPr>
      <w:r>
        <w:rPr/>
        <w:t xml:space="preserve">Electron transfer to O2</w:t>
      </w:r>
    </w:p>
    <w:p>
      <w:pPr>
        <w:spacing w:after="0"/>
        <w:numPr>
          <w:ilvl w:val="0"/>
          <w:numId w:val="2"/>
        </w:numPr>
      </w:pPr>
      <w:r>
        <w:rPr/>
        <w:t xml:space="preserve">Catalytic process mechanism</w:t>
      </w:r>
    </w:p>
    <w:p>
      <w:pPr>
        <w:spacing w:after="0"/>
        <w:numPr>
          <w:ilvl w:val="0"/>
          <w:numId w:val="2"/>
        </w:numPr>
      </w:pPr>
      <w:r>
        <w:rPr/>
        <w:t xml:space="preserve">Risks associated with catalytic process</w:t>
      </w:r>
    </w:p>
    <w:p>
      <w:pPr>
        <w:spacing w:after="0"/>
        <w:numPr>
          <w:ilvl w:val="0"/>
          <w:numId w:val="2"/>
        </w:numPr>
      </w:pPr>
      <w:r>
        <w:rPr/>
        <w:t xml:space="preserve">Counterarguments to catalytic process</w:t>
      </w:r>
    </w:p>
    <w:p>
      <w:pPr>
        <w:numPr>
          <w:ilvl w:val="0"/>
          <w:numId w:val="2"/>
        </w:numPr>
      </w:pPr>
      <w:r>
        <w:rPr/>
        <w:t xml:space="preserve">Biases and promotional content in catalytic process research</w:t>
      </w:r>
    </w:p>
    <w:p>
      <w:pPr>
        <w:pStyle w:val="Heading1"/>
      </w:pPr>
      <w:bookmarkStart w:id="6" w:name="_Toc6"/>
      <w:r>
        <w:t>Report location:</w:t>
      </w:r>
      <w:bookmarkEnd w:id="6"/>
    </w:p>
    <w:p>
      <w:hyperlink r:id="rId8" w:history="1">
        <w:r>
          <w:rPr>
            <w:color w:val="2980b9"/>
            <w:u w:val="single"/>
          </w:rPr>
          <w:t xml:space="preserve">https://www.fullpicture.app/item/1d79d935a5a2eb17397a76cd384b8440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CC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cc/d2cc04454d" TargetMode="External"/><Relationship Id="rId8" Type="http://schemas.openxmlformats.org/officeDocument/2006/relationships/hyperlink" Target="https://www.fullpicture.app/item/1d79d935a5a2eb17397a76cd384b84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2023-02-28T01:03:52+01:00</dcterms:created>
  <dcterms:modified xsi:type="dcterms:W3CDTF">2023-02-28T01:03:52+01:00</dcterms:modified>
</cp:coreProperties>
</file>

<file path=docProps/custom.xml><?xml version="1.0" encoding="utf-8"?>
<Properties xmlns="http://schemas.openxmlformats.org/officeDocument/2006/custom-properties" xmlns:vt="http://schemas.openxmlformats.org/officeDocument/2006/docPropsVTypes"/>
</file>