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https://pc.yiyouliao.com/msn/article.html?recId=79d85b3e06e24577981a1e8b597d1057_s&infoId=ID00EP3UD2S2FZN</w:t></w:r></w:hyperlink></w:p><w:p><w:pPr><w:pStyle w:val="Heading1"/></w:pPr><w:bookmarkStart w:id="2" w:name="_Toc2"/><w:r><w:t>Article summary:</w:t></w:r><w:bookmarkEnd w:id="2"/></w:p><w:p><w:pPr><w:jc w:val="both"/></w:pPr><w:r><w:rPr/><w:t xml:space="preserve">1. 72-year-old actor Li Longji and his 36-year-old girlfriend Chris Wong have announced their engagement.</w:t></w:r></w:p><w:p><w:pPr><w:jc w:val="both"/></w:pPr><w:r><w:rPr/><w:t xml:space="preserve">2. Li Longji has expressed his intention to transfer all of his assets to Chris Wong, and the couple plans to have a simple wedding without any gifts or dowry.</w:t></w:r></w:p><w:p><w:pPr><w:jc w:val="both"/></w:pPr><w:r><w:rPr/><w:t xml:space="preserve">3. Li Longji is an experienced TVB actor who has appeared in many Hong Kong dramas, and he and Chris Wong first met over 10 years ago when she was still in college.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accurate information about the engagement of Li Longji and Chris Wong, including details such as their age difference, Li Longji's intention to transfer his assets to Chris Wong, and their plans for a simple wedding. The article also provides background information about Li Longji's career as an actor in Hong Kong dramas. </w:t></w:r></w:p><w:p><w:pPr><w:jc w:val="both"/></w:pPr><w:r><w:rPr/><w:t xml:space="preserve">However, there are some potential biases that should be noted. For example, the article does not provide any counterarguments or opposing views on the couple's relationship or their decision to get married despite their large age gap. Additionally, the article does not explore any possible risks associated with this type of relationship or marriage, such as potential financial exploitation or emotional manipulation due to the power imbalance between them. Furthermore, while the article mentions that there were rumors of infidelity from Li Longji during Chris Wong's pregnancy, it does not provide any evidence for these claims nor does it explore how this might have affected their relationship. </w:t></w:r></w:p><w:p><w:pPr><w:jc w:val="both"/></w:pPr><w:r><w:rPr/><w:t xml:space="preserve">In conclusion, while the article is generally reliable in terms of providing factual information about the couple's engagement and background information about Li Longji's career,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Age gap relationships</w:t></w:r></w:p><w:p><w:pPr><w:spacing w:after="0"/><w:numPr><w:ilvl w:val="0"/><w:numId w:val="2"/></w:numPr></w:pPr><w:r><w:rPr/><w:t xml:space="preserve">Financial exploitation in relationships</w:t></w:r></w:p><w:p><w:pPr><w:spacing w:after="0"/><w:numPr><w:ilvl w:val="0"/><w:numId w:val="2"/></w:numPr></w:pPr><w:r><w:rPr/><w:t xml:space="preserve">Emotional manipulation in relationships</w:t></w:r></w:p><w:p><w:pPr><w:spacing w:after="0"/><w:numPr><w:ilvl w:val="0"/><w:numId w:val="2"/></w:numPr></w:pPr><w:r><w:rPr/><w:t xml:space="preserve">Li Longji infidelity rumors</w:t></w:r></w:p><w:p><w:pPr><w:spacing w:after="0"/><w:numPr><w:ilvl w:val="0"/><w:numId w:val="2"/></w:numPr></w:pPr><w:r><w:rPr/><w:t xml:space="preserve">Impact of infidelity on relationships</w:t></w:r></w:p><w:p><w:pPr><w:numPr><w:ilvl w:val="0"/><w:numId w:val="2"/></w:numPr></w:pPr><w:r><w:rPr/><w:t xml:space="preserve">Risks of marrying someone with a large age gap</w:t></w:r></w:p><w:p><w:pPr><w:pStyle w:val="Heading1"/></w:pPr><w:bookmarkStart w:id="6" w:name="_Toc6"/><w:r><w:t>Report location:</w:t></w:r><w:bookmarkEnd w:id="6"/></w:p><w:p><w:hyperlink r:id="rId8" w:history="1"><w:r><w:rPr><w:color w:val="2980b9"/><w:u w:val="single"/></w:rPr><w:t xml:space="preserve">https://www.fullpicture.app/item/1dacdbe5dbdf0a5024b8eb34b946d8c1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0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79d85b3e06e24577981a1e8b597d1057_s&amp;infoId=ID00EP3UD2S2FZN" TargetMode="External"/><Relationship Id="rId8" Type="http://schemas.openxmlformats.org/officeDocument/2006/relationships/hyperlink" Target="https://www.fullpicture.app/item/1dacdbe5dbdf0a5024b8eb34b946d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2023-02-23T04:05:47+01:00</dcterms:created>
  <dcterms:modified xsi:type="dcterms:W3CDTF">2023-02-23T04:05:47+01:00</dcterms:modified>
</cp:coreProperties>
</file>

<file path=docProps/custom.xml><?xml version="1.0" encoding="utf-8"?>
<Properties xmlns="http://schemas.openxmlformats.org/officeDocument/2006/custom-properties" xmlns:vt="http://schemas.openxmlformats.org/officeDocument/2006/docPropsVTypes"/>
</file>