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РИА Новости - события в Москве, России и мире сегодня: темы дня, фото, видео, инфографика, радио</w:t>
      </w:r>
      <w:br/>
      <w:hyperlink r:id="rId7" w:history="1">
        <w:r>
          <w:rPr>
            <w:color w:val="2980b9"/>
            <w:u w:val="single"/>
          </w:rPr>
          <w:t xml:space="preserve">https://ria.ru/</w:t>
        </w:r>
      </w:hyperlink>
    </w:p>
    <w:p>
      <w:pPr>
        <w:pStyle w:val="Heading1"/>
      </w:pPr>
      <w:bookmarkStart w:id="2" w:name="_Toc2"/>
      <w:r>
        <w:t>Article summary:</w:t>
      </w:r>
      <w:bookmarkEnd w:id="2"/>
    </w:p>
    <w:p>
      <w:pPr>
        <w:jc w:val="both"/>
      </w:pPr>
      <w:r>
        <w:rPr/>
        <w:t xml:space="preserve">1. RIA Novosti is an online news edition registered with the Federal Service for Supervision of Communications, Information Technology and Mass Media in Russia.</w:t>
      </w:r>
    </w:p>
    <w:p>
      <w:pPr>
        <w:jc w:val="both"/>
      </w:pPr>
      <w:r>
        <w:rPr/>
        <w:t xml:space="preserve">2. The founder of RIA Novosti is the Federal State Unitary Enterprise International Information Agency "Russia Today".</w:t>
      </w:r>
    </w:p>
    <w:p>
      <w:pPr>
        <w:jc w:val="both"/>
      </w:pPr>
      <w:r>
        <w:rPr/>
        <w:t xml:space="preserve">3. The article provides contact information for editorial inquiries, press releases, and advertising.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"РИА Новости - события в Москве, России и мире сегодня: темы дня, фото, видео, инфографика, радио" provides limited information about the online edition of RIA Novosti and its registration with the Federal Service for Supervision of Communications, Information Technology and Mass Media (Roskomnadzor). It also mentions the terms of use of materials and privacy policy. However, the article lacks substantial content and analysis.</w:t>
      </w:r>
    </w:p>
    <w:p>
      <w:pPr>
        <w:jc w:val="both"/>
      </w:pPr>
      <w:r>
        <w:rPr/>
        <w:t xml:space="preserve"/>
      </w:r>
    </w:p>
    <w:p>
      <w:pPr>
        <w:jc w:val="both"/>
      </w:pPr>
      <w:r>
        <w:rPr/>
        <w:t xml:space="preserve">One potential bias in this article is its affiliation with the founder, Federal State Unitary Enterprise International Information Agency "Russia Today" (IA "Russia Today"). This affiliation raises concerns about potential bias towards promoting Russian government narratives or interests. As a state-owned media outlet, RIA Novosti may have a tendency to present news from a pro-government perspective.</w:t>
      </w:r>
    </w:p>
    <w:p>
      <w:pPr>
        <w:jc w:val="both"/>
      </w:pPr>
      <w:r>
        <w:rPr/>
        <w:t xml:space="preserve"/>
      </w:r>
    </w:p>
    <w:p>
      <w:pPr>
        <w:jc w:val="both"/>
      </w:pPr>
      <w:r>
        <w:rPr/>
        <w:t xml:space="preserve">The article does not provide any specific examples or evidence to support its claims about potential biases or one-sided reporting. It merely states that RIA Novosti is affiliated with IA "Russia Today," which is known for its pro-Kremlin stance. Without concrete examples or analysis of specific articles or reporting practices, it is difficult to assess the extent of bias in RIA Novosti's coverage.</w:t>
      </w:r>
    </w:p>
    <w:p>
      <w:pPr>
        <w:jc w:val="both"/>
      </w:pPr>
      <w:r>
        <w:rPr/>
        <w:t xml:space="preserve"/>
      </w:r>
    </w:p>
    <w:p>
      <w:pPr>
        <w:jc w:val="both"/>
      </w:pPr>
      <w:r>
        <w:rPr/>
        <w:t xml:space="preserve">Furthermore, the article lacks depth and fails to explore counterarguments or alternative perspectives on RIA Novosti's reporting. It does not mention any criticisms or controversies surrounding the outlet's credibility or objectivity. This omission limits the reader's ability to form a comprehensive understanding of RIA Novosti's journalistic practices.</w:t>
      </w:r>
    </w:p>
    <w:p>
      <w:pPr>
        <w:jc w:val="both"/>
      </w:pPr>
      <w:r>
        <w:rPr/>
        <w:t xml:space="preserve"/>
      </w:r>
    </w:p>
    <w:p>
      <w:pPr>
        <w:jc w:val="both"/>
      </w:pPr>
      <w:r>
        <w:rPr/>
        <w:t xml:space="preserve">Additionally, there is no mention of possible risks associated with relying solely on RIA Novosti as a news source. Given its affiliation with IA "Russia Today" and the Russian government, there may be concerns about censorship, propaganda dissemination, or lack of editorial independence. These risks should be acknowledged and discussed to provide a balanced analysis of RIA Novosti's credibility.</w:t>
      </w:r>
    </w:p>
    <w:p>
      <w:pPr>
        <w:jc w:val="both"/>
      </w:pPr>
      <w:r>
        <w:rPr/>
        <w:t xml:space="preserve"/>
      </w:r>
    </w:p>
    <w:p>
      <w:pPr>
        <w:jc w:val="both"/>
      </w:pPr>
      <w:r>
        <w:rPr/>
        <w:t xml:space="preserve">The article also lacks promotional content or partiality, as it primarily focuses on providing basic information about RIA Novosti's registration and contact details. However, the absence of critical analysis or in-depth examination of the outlet's reporting practices limits its usefulness for readers seeking a comprehensive understanding of RIA Novosti's biases and potential shortcomings.</w:t>
      </w:r>
    </w:p>
    <w:p>
      <w:pPr>
        <w:jc w:val="both"/>
      </w:pPr>
      <w:r>
        <w:rPr/>
        <w:t xml:space="preserve"/>
      </w:r>
    </w:p>
    <w:p>
      <w:pPr>
        <w:jc w:val="both"/>
      </w:pPr>
      <w:r>
        <w:rPr/>
        <w:t xml:space="preserve">In conclusion, the article provides limited information about RIA Novosti but fails to offer a detailed critical analysis of its content or potential biases. It lacks specific examples, evidence, and exploration of counterarguments. The omission of possible risks associated with relying on RIA Novosti as a news source further limits its value. A more comprehensive analysis would require examining specific articles, reporting practices, and considering alternative perspectives to assess the extent of bias in RIA Novosti's coverage.</w:t>
      </w:r>
    </w:p>
    <w:p>
      <w:pPr>
        <w:pStyle w:val="Heading1"/>
      </w:pPr>
      <w:bookmarkStart w:id="5" w:name="_Toc5"/>
      <w:r>
        <w:t>Topics for further research:</w:t>
      </w:r>
      <w:bookmarkEnd w:id="5"/>
    </w:p>
    <w:p>
      <w:pPr>
        <w:spacing w:after="0"/>
        <w:numPr>
          <w:ilvl w:val="0"/>
          <w:numId w:val="2"/>
        </w:numPr>
      </w:pPr>
      <w:r>
        <w:rPr/>
        <w:t xml:space="preserve">RIA Novosti reporting practices and biases
</w:t>
      </w:r>
    </w:p>
    <w:p>
      <w:pPr>
        <w:spacing w:after="0"/>
        <w:numPr>
          <w:ilvl w:val="0"/>
          <w:numId w:val="2"/>
        </w:numPr>
      </w:pPr>
      <w:r>
        <w:rPr/>
        <w:t xml:space="preserve">Criticisms of RIA Novosti's credibility and objectivity
</w:t>
      </w:r>
    </w:p>
    <w:p>
      <w:pPr>
        <w:spacing w:after="0"/>
        <w:numPr>
          <w:ilvl w:val="0"/>
          <w:numId w:val="2"/>
        </w:numPr>
      </w:pPr>
      <w:r>
        <w:rPr/>
        <w:t xml:space="preserve">RIA Novosti's affiliation with IA Russia Today and potential pro-Kremlin bias
</w:t>
      </w:r>
    </w:p>
    <w:p>
      <w:pPr>
        <w:spacing w:after="0"/>
        <w:numPr>
          <w:ilvl w:val="0"/>
          <w:numId w:val="2"/>
        </w:numPr>
      </w:pPr>
      <w:r>
        <w:rPr/>
        <w:t xml:space="preserve">Risks of relying solely on RIA Novosti as a news source
</w:t>
      </w:r>
    </w:p>
    <w:p>
      <w:pPr>
        <w:spacing w:after="0"/>
        <w:numPr>
          <w:ilvl w:val="0"/>
          <w:numId w:val="2"/>
        </w:numPr>
      </w:pPr>
      <w:r>
        <w:rPr/>
        <w:t xml:space="preserve">Analysis of specific articles or reporting practices by RIA Novosti
</w:t>
      </w:r>
    </w:p>
    <w:p>
      <w:pPr>
        <w:numPr>
          <w:ilvl w:val="0"/>
          <w:numId w:val="2"/>
        </w:numPr>
      </w:pPr>
      <w:r>
        <w:rPr/>
        <w:t xml:space="preserve">Alternative perspectives on RIA Novosti's coverage</w:t>
      </w:r>
    </w:p>
    <w:p>
      <w:pPr>
        <w:pStyle w:val="Heading1"/>
      </w:pPr>
      <w:bookmarkStart w:id="6" w:name="_Toc6"/>
      <w:r>
        <w:t>Report location:</w:t>
      </w:r>
      <w:bookmarkEnd w:id="6"/>
    </w:p>
    <w:p>
      <w:hyperlink r:id="rId8" w:history="1">
        <w:r>
          <w:rPr>
            <w:color w:val="2980b9"/>
            <w:u w:val="single"/>
          </w:rPr>
          <w:t xml:space="preserve">https://www.fullpicture.app/item/1dfa00fe66b45320ecbc06c1f58bbc7c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E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a.ru/" TargetMode="External"/><Relationship Id="rId8" Type="http://schemas.openxmlformats.org/officeDocument/2006/relationships/hyperlink" Target="https://www.fullpicture.app/item/1dfa00fe66b45320ecbc06c1f58bbc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2023-08-03T20:20:32+02:00</dcterms:created>
  <dcterms:modified xsi:type="dcterms:W3CDTF">2023-08-03T20:20:32+02:00</dcterms:modified>
</cp:coreProperties>
</file>

<file path=docProps/custom.xml><?xml version="1.0" encoding="utf-8"?>
<Properties xmlns="http://schemas.openxmlformats.org/officeDocument/2006/custom-properties" xmlns:vt="http://schemas.openxmlformats.org/officeDocument/2006/docPropsVTypes"/>
</file>