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Aberrant H3K4me3 modification of epiblast genes of extraembryonic tissue causes placental defects and implantation failure in mouse IVF embryos - ScienceDirect</w:t>
      </w:r>
      <w:br/>
      <w:hyperlink r:id="rId7" w:history="1">
        <w:r>
          <w:rPr>
            <w:color w:val="2980b9"/>
            <w:u w:val="single"/>
          </w:rPr>
          <w:t xml:space="preserve">https://www.sciencedirect.com/science/article/pii/S2211124722005514?via%3Dihub</w:t>
        </w:r>
      </w:hyperlink>
    </w:p>
    <w:p>
      <w:pPr>
        <w:pStyle w:val="Heading1"/>
      </w:pPr>
      <w:bookmarkStart w:id="2" w:name="_Toc2"/>
      <w:r>
        <w:t>Article summary:</w:t>
      </w:r>
      <w:bookmarkEnd w:id="2"/>
    </w:p>
    <w:p>
      <w:pPr>
        <w:jc w:val="both"/>
      </w:pPr>
      <w:r>
        <w:rPr/>
        <w:t xml:space="preserve">1. IVF manipulation disrupts extraembryonic tissue-specific gene expression, leading to placental defects and implantation failure in mouse IVF embryos.</w:t>
      </w:r>
    </w:p>
    <w:p>
      <w:pPr>
        <w:jc w:val="both"/>
      </w:pPr>
      <w:r>
        <w:rPr/>
        <w:t xml:space="preserve">2. Aberrant H3K4me3 modification at the Epi active promoters results in increased expression of these genes in ExE.</w:t>
      </w:r>
    </w:p>
    <w:p>
      <w:pPr>
        <w:jc w:val="both"/>
      </w:pPr>
      <w:r>
        <w:rPr/>
        <w:t xml:space="preserve">3. Knockdown of the H3K4me3-recruited regulator Kmt2e improves the development of IVF embryos and reduces abnormal gene expression in ExE.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“Aberrant H3K4me3 modification of epiblast genes of extraembryonic tissue causes placental defects and implantation failure in mouse IVF embryos” is a well-researched piece that provides an interesting insight into the effects of IVF on placental development and implantation failure. The article is written by a team of researchers from various universities, which adds to its credibility as it shows that multiple experts have collaborated on this research project. The article also cites relevant studies to support its claims, which further adds to its trustworthiness and reliability. </w:t>
      </w:r>
    </w:p>
    <w:p>
      <w:pPr>
        <w:jc w:val="both"/>
      </w:pPr>
      <w:r>
        <w:rPr/>
        <w:t xml:space="preserve">However, there are some potential biases present in the article that should be noted. For example, the authors focus mainly on the effects of IVF on placental development and implantation failure without exploring other possible factors that could contribute to these issues such as maternal age or lifestyle choices. Additionally, while the authors do mention potential risks associated with IVF, they do not provide any evidence for their claims or explore counterarguments that could challenge their findings. Furthermore, while the authors cite relevant studies to support their claims, they do not provide any evidence for their own findings or explore alternative explanations for their results. </w:t>
      </w:r>
    </w:p>
    <w:p>
      <w:pPr>
        <w:jc w:val="both"/>
      </w:pPr>
      <w:r>
        <w:rPr/>
        <w:t xml:space="preserve">In conclusion, while this article provides an interesting insight into the effects of IVF on placental development and implantation failure,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Maternal age and IVF</w:t>
      </w:r>
    </w:p>
    <w:p>
      <w:pPr>
        <w:spacing w:after="0"/>
        <w:numPr>
          <w:ilvl w:val="0"/>
          <w:numId w:val="2"/>
        </w:numPr>
      </w:pPr>
      <w:r>
        <w:rPr/>
        <w:t xml:space="preserve">Lifestyle choices and IVF</w:t>
      </w:r>
    </w:p>
    <w:p>
      <w:pPr>
        <w:spacing w:after="0"/>
        <w:numPr>
          <w:ilvl w:val="0"/>
          <w:numId w:val="2"/>
        </w:numPr>
      </w:pPr>
      <w:r>
        <w:rPr/>
        <w:t xml:space="preserve">IVF risks and complications</w:t>
      </w:r>
    </w:p>
    <w:p>
      <w:pPr>
        <w:spacing w:after="0"/>
        <w:numPr>
          <w:ilvl w:val="0"/>
          <w:numId w:val="2"/>
        </w:numPr>
      </w:pPr>
      <w:r>
        <w:rPr/>
        <w:t xml:space="preserve">Counterarguments to IVF</w:t>
      </w:r>
    </w:p>
    <w:p>
      <w:pPr>
        <w:spacing w:after="0"/>
        <w:numPr>
          <w:ilvl w:val="0"/>
          <w:numId w:val="2"/>
        </w:numPr>
      </w:pPr>
      <w:r>
        <w:rPr/>
        <w:t xml:space="preserve">Alternative explanations for IVF results</w:t>
      </w:r>
    </w:p>
    <w:p>
      <w:pPr>
        <w:numPr>
          <w:ilvl w:val="0"/>
          <w:numId w:val="2"/>
        </w:numPr>
      </w:pPr>
      <w:r>
        <w:rPr/>
        <w:t xml:space="preserve">Placental development and IVF</w:t>
      </w:r>
    </w:p>
    <w:p>
      <w:pPr>
        <w:pStyle w:val="Heading1"/>
      </w:pPr>
      <w:bookmarkStart w:id="6" w:name="_Toc6"/>
      <w:r>
        <w:t>Report location:</w:t>
      </w:r>
      <w:bookmarkEnd w:id="6"/>
    </w:p>
    <w:p>
      <w:hyperlink r:id="rId8" w:history="1">
        <w:r>
          <w:rPr>
            <w:color w:val="2980b9"/>
            <w:u w:val="single"/>
          </w:rPr>
          <w:t xml:space="preserve">https://www.fullpicture.app/item/1e1c98bb157d5805cc9ac779c8eb277e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2C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124722005514?via%3Dihub" TargetMode="External"/><Relationship Id="rId8" Type="http://schemas.openxmlformats.org/officeDocument/2006/relationships/hyperlink" Target="https://www.fullpicture.app/item/1e1c98bb157d5805cc9ac779c8eb27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2023-02-28T07:44:59+01:00</dcterms:created>
  <dcterms:modified xsi:type="dcterms:W3CDTF">2023-02-28T07:44:59+01:00</dcterms:modified>
</cp:coreProperties>
</file>

<file path=docProps/custom.xml><?xml version="1.0" encoding="utf-8"?>
<Properties xmlns="http://schemas.openxmlformats.org/officeDocument/2006/custom-properties" xmlns:vt="http://schemas.openxmlformats.org/officeDocument/2006/docPropsVTypes"/>
</file>