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13岁女孩被霸凌，跪地上说“对不起”|被打|霸凌|临高县_新浪新闻</w:t></w:r><w:br/><w:hyperlink r:id="rId7" w:history="1"><w:r><w:rPr><w:color w:val="2980b9"/><w:u w:val="single"/></w:rPr><w:t xml:space="preserve">https://k.sina.com.cn/article_1784473157_6a5ce64501902os1x.html?from=news&subch=onews</w:t></w:r></w:hyperlink></w:p><w:p><w:pPr><w:pStyle w:val="Heading1"/></w:pPr><w:bookmarkStart w:id="2" w:name="_Toc2"/><w:r><w:t>Article summary:</w:t></w:r><w:bookmarkEnd w:id="2"/></w:p><w:p><w:pPr><w:jc w:val="both"/></w:pPr><w:r><w:rPr/><w:t xml:space="preserve">1. 13岁女孩在海南岛临高县遭到校园霸凌，被多名女生殴打并推入小溪中。视频显示，她跪地道歉，头发散乱，身上有明显伤痕。</w:t></w:r></w:p><w:p><w:pPr><w:jc w:val="both"/></w:pPr><w:r><w:rPr/><w:t xml:space="preserve">2. 女孩的家庭相对贫困，父亲因残疾只能拉三轮车谋生，母亲是聋哑人士，在学校门口摆摊卖零食。女孩被打后逃回家中，并因伤势严重住院治疗。</w:t></w:r></w:p><w:p><w:pPr><w:jc w:val="both"/></w:pPr><w:r><w:rPr/><w:t xml:space="preserve">3. 教育部门已经介入调查此事，并呼吁学校和监护人加强管理和关注受害学生的身心健康。公安部门正在协调双方家庭处理后续事宜。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该文章报道了一名13岁女孩在海南岛遭到霸凌的事件。然而，该文章存在以下问题：</w:t></w:r></w:p><w:p><w:pPr><w:jc w:val="both"/></w:pPr><w:r><w:rPr/><w:t xml:space="preserve"></w:t></w:r></w:p><w:p><w:pPr><w:jc w:val="both"/></w:pPr><w:r><w:rPr/><w:t xml:space="preserve">1. 偏袒受害者：文章只报道了受害者的情况，没有平等地呈现双方。这可能导致读者对事件的理解不全面。</w:t></w:r></w:p><w:p><w:pPr><w:jc w:val="both"/></w:pPr><w:r><w:rPr/><w:t xml:space="preserve"></w:t></w:r></w:p><w:p><w:pPr><w:jc w:val="both"/></w:pPr><w:r><w:rPr/><w:t xml:space="preserve">2. 片面报道：文章只报道了受害者家庭贫困和身体残疾的情况，但没有提及施暴者的背景和动机。这可能导致读者对事件的判断有所偏颇。</w:t></w:r></w:p><w:p><w:pPr><w:jc w:val="both"/></w:pPr><w:r><w:rPr/><w:t xml:space="preserve"></w:t></w:r></w:p><w:p><w:pPr><w:jc w:val="both"/></w:pPr><w:r><w:rPr/><w:t xml:space="preserve">3. 缺失考虑点：文章没有探讨校方和教育部门在预防和处理霸凌事件方面的责任和作用。这可能导致读者对相关政策和措施缺乏了解。</w:t></w:r></w:p><w:p><w:pPr><w:jc w:val="both"/></w:pPr><w:r><w:rPr/><w:t xml:space="preserve"></w:t></w:r></w:p><w:p><w:pPr><w:jc w:val="both"/></w:pPr><w:r><w:rPr/><w:t xml:space="preserve">4. 未探索反驳：文章没有提及任何关于该事件的反驳或质疑意见。这可能导致读者对事件真相产生怀疑。</w:t></w:r></w:p><w:p><w:pPr><w:jc w:val="both"/></w:pPr><w:r><w:rPr/><w:t xml:space="preserve"></w:t></w:r></w:p><w:p><w:pPr><w:jc w:val="both"/></w:pPr><w:r><w:rPr/><w:t xml:space="preserve">5. 宣传内容：文章使用了大量感性化语言，强调了受害者的悲惨遭遇，但缺乏客观分析和深入调查。这可能导致读者对事件产生过度同情或愤怒情绪。</w:t></w:r></w:p><w:p><w:pPr><w:jc w:val="both"/></w:pPr><w:r><w:rPr/><w:t xml:space="preserve"></w:t></w:r></w:p><w:p><w:pPr><w:jc w:val="both"/></w:pPr><w:r><w:rPr/><w:t xml:space="preserve">6. 无根据主张：文章声称被打女孩眼睛里插入异物导致视力丧失，但没有提供任何医学证据支持此说法。这可能误导读者对伤情严重程度的认识。</w:t></w:r></w:p><w:p><w:pPr><w:jc w:val="both"/></w:pPr><w:r><w:rPr/><w:t xml:space="preserve"></w:t></w:r></w:p><w:p><w:pPr><w:jc w:val="both"/></w:pPr><w:r><w:rPr/><w:t xml:space="preserve">7. 忽略风险：文章没有提及类似霸凌事件在中国其他地区是否普遍发生，也没有探讨如何预防类似事件再次发生。这可能忽略了社会风险管理方面的重要问题。</w:t></w:r></w:p><w:p><w:pPr><w:jc w:val="both"/></w:pPr><w:r><w:rPr/><w:t xml:space="preserve"></w:t></w:r></w:p><w:p><w:pPr><w:jc w:val="both"/></w:pPr><w:r><w:rPr/><w:t xml:space="preserve">总之，该文章存在偏袒、片面、缺失考虑点、无根据主张等问题，需要更加客观、全面地呈现事实，并探讨相关政策和措施以预防类似事件再次发生。</w:t></w:r></w:p><w:p><w:pPr><w:pStyle w:val="Heading1"/></w:pPr><w:bookmarkStart w:id="5" w:name="_Toc5"/><w:r><w:t>Topics for further research:</w:t></w:r><w:bookmarkEnd w:id="5"/></w:p><w:p><w:pPr><w:spacing w:after="0"/><w:numPr><w:ilvl w:val="0"/><w:numId w:val="2"/></w:numPr></w:pPr><w:r><w:rPr/><w:t xml:space="preserve">Both sides of the story
</w:t></w:r></w:p><w:p><w:pPr><w:spacing w:after="0"/><w:numPr><w:ilvl w:val="0"/><w:numId w:val="2"/></w:numPr></w:pPr><w:r><w:rPr/><w:t xml:space="preserve">Background and motives of the bully
</w:t></w:r></w:p><w:p><w:pPr><w:spacing w:after="0"/><w:numPr><w:ilvl w:val="0"/><w:numId w:val="2"/></w:numPr></w:pPr><w:r><w:rPr/><w:t xml:space="preserve">Responsibility of the school and education department
</w:t></w:r></w:p><w:p><w:pPr><w:spacing w:after="0"/><w:numPr><w:ilvl w:val="0"/><w:numId w:val="2"/></w:numPr></w:pPr><w:r><w:rPr/><w:t xml:space="preserve">Counterarguments or questioning of the incident
</w:t></w:r></w:p><w:p><w:pPr><w:spacing w:after="0"/><w:numPr><w:ilvl w:val="0"/><w:numId w:val="2"/></w:numPr></w:pPr><w:r><w:rPr/><w:t xml:space="preserve">Objective analysis and in-depth investigation
</w:t></w:r></w:p><w:p><w:pPr><w:numPr><w:ilvl w:val="0"/><w:numId w:val="2"/></w:numPr></w:pPr><w:r><w:rPr/><w:t xml:space="preserve">Prevention of similar incidents and social risk management</w:t></w:r></w:p><w:p><w:pPr><w:pStyle w:val="Heading1"/></w:pPr><w:bookmarkStart w:id="6" w:name="_Toc6"/><w:r><w:t>Report location:</w:t></w:r><w:bookmarkEnd w:id="6"/></w:p><w:p><w:hyperlink r:id="rId8" w:history="1"><w:r><w:rPr><w:color w:val="2980b9"/><w:u w:val="single"/></w:rPr><w:t xml:space="preserve">https://www.fullpicture.app/item/1e30eb0a8b17351a72a1507f27d1cc15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7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ina.com.cn/article_1784473157_6a5ce64501902os1x.html?from=news&amp;subch=onews" TargetMode="External"/><Relationship Id="rId8" Type="http://schemas.openxmlformats.org/officeDocument/2006/relationships/hyperlink" Target="https://www.fullpicture.app/item/1e30eb0a8b17351a72a1507f27d1c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2024-01-11T19:41:22+01:00</dcterms:created>
  <dcterms:modified xsi:type="dcterms:W3CDTF">2024-01-11T19:41:22+01:00</dcterms:modified>
</cp:coreProperties>
</file>

<file path=docProps/custom.xml><?xml version="1.0" encoding="utf-8"?>
<Properties xmlns="http://schemas.openxmlformats.org/officeDocument/2006/custom-properties" xmlns:vt="http://schemas.openxmlformats.org/officeDocument/2006/docPropsVTypes"/>
</file>