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Mediating Role of Dietary Inflammatory Index in the Association between Eating Breakfast and Obesity: A Cross-Sectional Study - PMC</w:t>
      </w:r>
      <w:br/>
      <w:hyperlink r:id="rId7" w:history="1">
        <w:r>
          <w:rPr>
            <w:color w:val="2980b9"/>
            <w:u w:val="single"/>
          </w:rPr>
          <w:t xml:space="preserve">https://www.ncbi.nlm.nih.gov/pmc/articles/PMC9608633/</w:t>
        </w:r>
      </w:hyperlink>
    </w:p>
    <w:p>
      <w:pPr>
        <w:pStyle w:val="Heading1"/>
      </w:pPr>
      <w:bookmarkStart w:id="2" w:name="_Toc2"/>
      <w:r>
        <w:t>Article summary:</w:t>
      </w:r>
      <w:bookmarkEnd w:id="2"/>
    </w:p>
    <w:p>
      <w:pPr>
        <w:jc w:val="both"/>
      </w:pPr>
      <w:r>
        <w:rPr/>
        <w:t xml:space="preserve">1. 本研究分析了2007年至2018年美国国家健康和营养调查的数据，发现不吃早餐与肥胖之间存在正相关关系。尤其是对于没有回忆记录的人群来说，不吃早餐与肥胖的关联更为显著。</w:t>
      </w:r>
    </w:p>
    <w:p>
      <w:pPr>
        <w:jc w:val="both"/>
      </w:pPr>
      <w:r>
        <w:rPr/>
        <w:t xml:space="preserve">2. 研究还发现，患有糖尿病的人群对于不吃早餐与肥胖之间的关联更为敏感。</w:t>
      </w:r>
    </w:p>
    <w:p>
      <w:pPr>
        <w:jc w:val="both"/>
      </w:pPr>
      <w:r>
        <w:rPr/>
        <w:t xml:space="preserve">3. 文章指出，不吃早餐可能会导致身体内炎症反应增加，进而增加患肥胖等慢性疾病的风险。因此，建议人们定期吃早餐以减少膳食引起的炎症反应，并进一步预防肥胖，特别是对于患有糖尿病的人群来说。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这篇文章的标题是"The Mediating Role of Dietary Inflammatory Index in the Association between Eating Breakfast and Obesity: A Cross-Sectional Study"，它探讨了早餐摄入与肥胖之间的关联，并提出了膳食炎症指数在其中的中介作用。然而，在对文章进行批判性分析时，我发现以下几个问题：</w:t>
      </w:r>
    </w:p>
    <w:p>
      <w:pPr>
        <w:jc w:val="both"/>
      </w:pPr>
      <w:r>
        <w:rPr/>
        <w:t xml:space="preserve"/>
      </w:r>
    </w:p>
    <w:p>
      <w:pPr>
        <w:jc w:val="both"/>
      </w:pPr>
      <w:r>
        <w:rPr/>
        <w:t xml:space="preserve">1. 潜在偏见及其来源：文章没有明确提到作者的潜在偏见或利益冲突。这可能导致作者在选择、解释和呈现数据时存在一定的偏见。</w:t>
      </w:r>
    </w:p>
    <w:p>
      <w:pPr>
        <w:jc w:val="both"/>
      </w:pPr>
      <w:r>
        <w:rPr/>
        <w:t xml:space="preserve"/>
      </w:r>
    </w:p>
    <w:p>
      <w:pPr>
        <w:jc w:val="both"/>
      </w:pPr>
      <w:r>
        <w:rPr/>
        <w:t xml:space="preserve">2. 片面报道：文章只关注了早餐摄入与肥胖之间的关系，而忽略了其他可能影响肥胖的因素，如基因、生活方式和环境因素等。这种片面报道可能导致读者对该问题的理解不完整。</w:t>
      </w:r>
    </w:p>
    <w:p>
      <w:pPr>
        <w:jc w:val="both"/>
      </w:pPr>
      <w:r>
        <w:rPr/>
        <w:t xml:space="preserve"/>
      </w:r>
    </w:p>
    <w:p>
      <w:pPr>
        <w:jc w:val="both"/>
      </w:pPr>
      <w:r>
        <w:rPr/>
        <w:t xml:space="preserve">3. 无根据的主张：文章声称早餐摄入与膳食炎症指数之间存在中介作用，但没有提供足够的证据来支持这一主张。缺乏实验证据使得这个主张缺乏可信度。</w:t>
      </w:r>
    </w:p>
    <w:p>
      <w:pPr>
        <w:jc w:val="both"/>
      </w:pPr>
      <w:r>
        <w:rPr/>
        <w:t xml:space="preserve"/>
      </w:r>
    </w:p>
    <w:p>
      <w:pPr>
        <w:jc w:val="both"/>
      </w:pPr>
      <w:r>
        <w:rPr/>
        <w:t xml:space="preserve">4. 缺失的考虑点：文章没有考虑到其他可能影响早餐摄入和肥胖之间关联的因素，如个体的代谢率、运动水平和其他饮食习惯等。这些因素可能对研究结果产生重要影响，但未被充分考虑。</w:t>
      </w:r>
    </w:p>
    <w:p>
      <w:pPr>
        <w:jc w:val="both"/>
      </w:pPr>
      <w:r>
        <w:rPr/>
        <w:t xml:space="preserve"/>
      </w:r>
    </w:p>
    <w:p>
      <w:pPr>
        <w:jc w:val="both"/>
      </w:pPr>
      <w:r>
        <w:rPr/>
        <w:t xml:space="preserve">5. 所提出主张的缺失证据：文章没有提供足够的证据来支持早餐摄入与肥胖之间存在关联的主张。仅仅依靠横断面研究无法确定因果关系，还需要更多的长期观察性研究来验证这一关联。</w:t>
      </w:r>
    </w:p>
    <w:p>
      <w:pPr>
        <w:jc w:val="both"/>
      </w:pPr>
      <w:r>
        <w:rPr/>
        <w:t xml:space="preserve"/>
      </w:r>
    </w:p>
    <w:p>
      <w:pPr>
        <w:jc w:val="both"/>
      </w:pPr>
      <w:r>
        <w:rPr/>
        <w:t xml:space="preserve">6. 未探索的反驳：文章没有探讨早餐摄入与肥胖之间可能存在的相反关系或中性关系。这种选择性报道可能导致读者对该问题的理解受限。</w:t>
      </w:r>
    </w:p>
    <w:p>
      <w:pPr>
        <w:jc w:val="both"/>
      </w:pPr>
      <w:r>
        <w:rPr/>
        <w:t xml:space="preserve"/>
      </w:r>
    </w:p>
    <w:p>
      <w:pPr>
        <w:jc w:val="both"/>
      </w:pPr>
      <w:r>
        <w:rPr/>
        <w:t xml:space="preserve">7. 宣传内容：文章在结论部分推荐了定期吃早餐以减少膳食炎症和肥胖，但没有提供足够的证据来支持这一建议。这种宣传性内容可能误导读者，并忽略了其他可能的健康影响。</w:t>
      </w:r>
    </w:p>
    <w:p>
      <w:pPr>
        <w:jc w:val="both"/>
      </w:pPr>
      <w:r>
        <w:rPr/>
        <w:t xml:space="preserve"/>
      </w:r>
    </w:p>
    <w:p>
      <w:pPr>
        <w:jc w:val="both"/>
      </w:pPr>
      <w:r>
        <w:rPr/>
        <w:t xml:space="preserve">综上所述，这篇文章存在潜在偏见、片面报道、无根据的主张、缺失的考虑点、所提出主张缺乏证据、未探索的反驳和宣传内容等问题。读者在阅读和解释这篇文章时应保持批判的态度，并考虑到可能存在的风险和不确定性。</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其他可能影响肥胖的因素
</w:t>
      </w:r>
    </w:p>
    <w:p>
      <w:pPr>
        <w:spacing w:after="0"/>
        <w:numPr>
          <w:ilvl w:val="0"/>
          <w:numId w:val="2"/>
        </w:numPr>
      </w:pPr>
      <w:r>
        <w:rPr/>
        <w:t xml:space="preserve">早餐摄入与膳食炎症指数的中介作用证据不足
</w:t>
      </w:r>
    </w:p>
    <w:p>
      <w:pPr>
        <w:spacing w:after="0"/>
        <w:numPr>
          <w:ilvl w:val="0"/>
          <w:numId w:val="2"/>
        </w:numPr>
      </w:pPr>
      <w:r>
        <w:rPr/>
        <w:t xml:space="preserve">未考虑其他可能影响早餐摄入和肥胖关联的因素
</w:t>
      </w:r>
    </w:p>
    <w:p>
      <w:pPr>
        <w:spacing w:after="0"/>
        <w:numPr>
          <w:ilvl w:val="0"/>
          <w:numId w:val="2"/>
        </w:numPr>
      </w:pPr>
      <w:r>
        <w:rPr/>
        <w:t xml:space="preserve">缺乏支持早餐摄入与肥胖关联的证据
</w:t>
      </w:r>
    </w:p>
    <w:p>
      <w:pPr>
        <w:numPr>
          <w:ilvl w:val="0"/>
          <w:numId w:val="2"/>
        </w:numPr>
      </w:pPr>
      <w:r>
        <w:rPr/>
        <w:t xml:space="preserve">未探索早餐摄入与肥胖可能的相反关系或中性关系</w:t>
      </w:r>
    </w:p>
    <w:p>
      <w:pPr>
        <w:pStyle w:val="Heading1"/>
      </w:pPr>
      <w:bookmarkStart w:id="6" w:name="_Toc6"/>
      <w:r>
        <w:t>Report location:</w:t>
      </w:r>
      <w:bookmarkEnd w:id="6"/>
    </w:p>
    <w:p>
      <w:hyperlink r:id="rId8" w:history="1">
        <w:r>
          <w:rPr>
            <w:color w:val="2980b9"/>
            <w:u w:val="single"/>
          </w:rPr>
          <w:t xml:space="preserve">https://www.fullpicture.app/item/1e3d45b907108a957f929accb20e370e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7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08633/" TargetMode="External"/><Relationship Id="rId8" Type="http://schemas.openxmlformats.org/officeDocument/2006/relationships/hyperlink" Target="https://www.fullpicture.app/item/1e3d45b907108a957f929accb20e3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2023-10-03T17:36:11+02:00</dcterms:created>
  <dcterms:modified xsi:type="dcterms:W3CDTF">2023-10-03T17:36:11+02:00</dcterms:modified>
</cp:coreProperties>
</file>

<file path=docProps/custom.xml><?xml version="1.0" encoding="utf-8"?>
<Properties xmlns="http://schemas.openxmlformats.org/officeDocument/2006/custom-properties" xmlns:vt="http://schemas.openxmlformats.org/officeDocument/2006/docPropsVTypes"/>
</file>