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Insomnia in the Elderly: A Review - PubMed</w:t>
      </w:r>
      <w:br/>
      <w:hyperlink r:id="rId7" w:history="1">
        <w:r>
          <w:rPr>
            <w:color w:val="2980b9"/>
            <w:u w:val="single"/>
          </w:rPr>
          <w:t xml:space="preserve">https://pubmed.ncbi.nlm.nih.gov/29852897/</w:t>
        </w:r>
      </w:hyperlink>
    </w:p>
    <w:p>
      <w:pPr>
        <w:pStyle w:val="Heading1"/>
      </w:pPr>
      <w:bookmarkStart w:id="2" w:name="_Toc2"/>
      <w:r>
        <w:t>Article summary:</w:t>
      </w:r>
      <w:bookmarkEnd w:id="2"/>
    </w:p>
    <w:p>
      <w:pPr>
        <w:jc w:val="both"/>
      </w:pPr>
      <w:r>
        <w:rPr/>
        <w:t xml:space="preserve">1. Insomnia is a common sleep disorder in the elderly, characterized by difficulty falling or staying asleep and resulting in daytime symptoms such as difficulty concentrating and mood disturbances.</w:t>
      </w:r>
    </w:p>
    <w:p>
      <w:pPr>
        <w:jc w:val="both"/>
      </w:pPr>
      <w:r>
        <w:rPr/>
        <w:t xml:space="preserve">2. Several demographic, psychosocial, biologic, and behavioral factors can contribute to late-life insomnia.</w:t>
      </w:r>
    </w:p>
    <w:p>
      <w:pPr>
        <w:jc w:val="both"/>
      </w:pPr>
      <w:r>
        <w:rPr/>
        <w:t xml:space="preserve">3. Nonpharmacological treatment options have favorable and enduring benefits compared to pharmacological therapy for the management of insomnia in the older population.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research on insomnia in the elderly. The authors provide a comprehensive review of the epidemiology, definition, age-related changes in sleep, contributing factors to late-life insomnia, scales utilized for assessment of insomnia in older people, diagnostic guidelines, nonpharmacological strategies for management of insomnia in the older population, and pharmacological strategies for management of insomnia in the older population. The authors also cite relevant studies throughout their review to support their claims.</w:t>
      </w:r>
    </w:p>
    <w:p>
      <w:pPr>
        <w:jc w:val="both"/>
      </w:pPr>
      <w:r>
        <w:rPr/>
        <w:t xml:space="preserve">The article does not appear to be biased or one-sided; rather it presents both sides equally by providing an overview of both nonpharmacological and pharmacological strategies for managing insomnia in the elderly. Additionally, potential risks associated with pharmacological treatments are noted throughout the article.</w:t>
      </w:r>
    </w:p>
    <w:p>
      <w:pPr>
        <w:jc w:val="both"/>
      </w:pPr>
      <w:r>
        <w:rPr/>
        <w:t xml:space="preserve">The only potential issue with this article is that it does not explore any counterarguments or alternative perspectives on managing insomnia in the elderly; however this is likely due to its focus on providing an overview of current research rather than exploring alternative perspectives or counterarguments.</w:t>
      </w:r>
    </w:p>
    <w:p>
      <w:pPr>
        <w:pStyle w:val="Heading1"/>
      </w:pPr>
      <w:bookmarkStart w:id="5" w:name="_Toc5"/>
      <w:r>
        <w:t>Topics for further research:</w:t>
      </w:r>
      <w:bookmarkEnd w:id="5"/>
    </w:p>
    <w:p>
      <w:pPr>
        <w:spacing w:after="0"/>
        <w:numPr>
          <w:ilvl w:val="0"/>
          <w:numId w:val="2"/>
        </w:numPr>
      </w:pPr>
      <w:r>
        <w:rPr/>
        <w:t xml:space="preserve">Non-pharmacological strategies for insomnia in the elderly</w:t>
      </w:r>
    </w:p>
    <w:p>
      <w:pPr>
        <w:spacing w:after="0"/>
        <w:numPr>
          <w:ilvl w:val="0"/>
          <w:numId w:val="2"/>
        </w:numPr>
      </w:pPr>
      <w:r>
        <w:rPr/>
        <w:t xml:space="preserve">Cognitive-behavioral therapy for insomnia in the elderly</w:t>
      </w:r>
    </w:p>
    <w:p>
      <w:pPr>
        <w:spacing w:after="0"/>
        <w:numPr>
          <w:ilvl w:val="0"/>
          <w:numId w:val="2"/>
        </w:numPr>
      </w:pPr>
      <w:r>
        <w:rPr/>
        <w:t xml:space="preserve">Alternative treatments for insomnia in the elderly</w:t>
      </w:r>
    </w:p>
    <w:p>
      <w:pPr>
        <w:spacing w:after="0"/>
        <w:numPr>
          <w:ilvl w:val="0"/>
          <w:numId w:val="2"/>
        </w:numPr>
      </w:pPr>
      <w:r>
        <w:rPr/>
        <w:t xml:space="preserve">Risks associated with pharmacological treatments for insomnia in the elderly</w:t>
      </w:r>
    </w:p>
    <w:p>
      <w:pPr>
        <w:spacing w:after="0"/>
        <w:numPr>
          <w:ilvl w:val="0"/>
          <w:numId w:val="2"/>
        </w:numPr>
      </w:pPr>
      <w:r>
        <w:rPr/>
        <w:t xml:space="preserve">Age-related changes in sleep patterns in the elderly</w:t>
      </w:r>
    </w:p>
    <w:p>
      <w:pPr>
        <w:numPr>
          <w:ilvl w:val="0"/>
          <w:numId w:val="2"/>
        </w:numPr>
      </w:pPr>
      <w:r>
        <w:rPr/>
        <w:t xml:space="preserve">Assessment scales for insomnia in the elderly</w:t>
      </w:r>
    </w:p>
    <w:p>
      <w:pPr>
        <w:pStyle w:val="Heading1"/>
      </w:pPr>
      <w:bookmarkStart w:id="6" w:name="_Toc6"/>
      <w:r>
        <w:t>Report location:</w:t>
      </w:r>
      <w:bookmarkEnd w:id="6"/>
    </w:p>
    <w:p>
      <w:hyperlink r:id="rId8" w:history="1">
        <w:r>
          <w:rPr>
            <w:color w:val="2980b9"/>
            <w:u w:val="single"/>
          </w:rPr>
          <w:t xml:space="preserve">https://www.fullpicture.app/item/1e6a73cb8549b730c3f804c294581652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B2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852897/" TargetMode="External"/><Relationship Id="rId8" Type="http://schemas.openxmlformats.org/officeDocument/2006/relationships/hyperlink" Target="https://www.fullpicture.app/item/1e6a73cb8549b730c3f804c2945816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2023-03-02T14:32:30+01:00</dcterms:created>
  <dcterms:modified xsi:type="dcterms:W3CDTF">2023-03-02T14:32:30+01:00</dcterms:modified>
</cp:coreProperties>
</file>

<file path=docProps/custom.xml><?xml version="1.0" encoding="utf-8"?>
<Properties xmlns="http://schemas.openxmlformats.org/officeDocument/2006/custom-properties" xmlns:vt="http://schemas.openxmlformats.org/officeDocument/2006/docPropsVTypes"/>
</file>