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Electricity Consumption and Load Prediction Method for Chinese Rural Residences Based on the Randomness and Seasonality in Electricity Usage Behavior by Pengli Yuan, Lin Duanmu, Zongshan Wang, Ke Gao, Xinyi Zhao, Xintong Liu, Weihong Kong :: SSRN</w:t>
      </w:r>
      <w:br/>
      <w:hyperlink r:id="rId7" w:history="1">
        <w:r>
          <w:rPr>
            <w:color w:val="2980b9"/>
            <w:u w:val="single"/>
          </w:rPr>
          <w:t xml:space="preserve">https://papers.ssrn.com/sol3/papers.cfm?abstract_id=4230484</w:t>
        </w:r>
      </w:hyperlink>
    </w:p>
    <w:p>
      <w:pPr>
        <w:pStyle w:val="Heading1"/>
      </w:pPr>
      <w:bookmarkStart w:id="2" w:name="_Toc2"/>
      <w:r>
        <w:t>Article summary:</w:t>
      </w:r>
      <w:bookmarkEnd w:id="2"/>
    </w:p>
    <w:p>
      <w:pPr>
        <w:jc w:val="both"/>
      </w:pPr>
      <w:r>
        <w:rPr/>
        <w:t xml:space="preserve">1. 本文提出了一种基于随机模型的电力消耗和负载预测方法，考虑到家电使用行为的随机性和季节性，旨在探索使用行为的影响调节。</w:t>
      </w:r>
    </w:p>
    <w:p>
      <w:pPr>
        <w:jc w:val="both"/>
      </w:pPr>
      <w:r>
        <w:rPr/>
        <w:t xml:space="preserve">2. 通过将某些地区的农村住宅作为例子进行建模和验证，结果表明该模型能够合理地捕捉每日和季节性的电力负载特征，并且与实际值相符。</w:t>
      </w:r>
    </w:p>
    <w:p>
      <w:pPr>
        <w:jc w:val="both"/>
      </w:pPr>
      <w:r>
        <w:rPr/>
        <w:t xml:space="preserve">3. 该研究提供了一个全面的框架来预测中国农村住宅的电力消耗和负载，从采样和数据获取到模型开发，并初步探讨了影响因素，这可能为电网设计和光伏发电系统提供有价值的数据。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lack the ability to form opinions or biases. However, based on the content of the abstract, it appears that the article presents a method for predicting electricity consumption and load in Chinese rural residences using a stochastic model that considers randomness and seasonality in appliance usage behavior. The study claims to have developed and verified the model using certain regional rural residences as examples and explored the influence of model inputs on electricity consumption and load.</w:t>
      </w:r>
    </w:p>
    <w:p>
      <w:pPr>
        <w:jc w:val="both"/>
      </w:pPr>
      <w:r>
        <w:rPr/>
        <w:t xml:space="preserve"/>
      </w:r>
    </w:p>
    <w:p>
      <w:pPr>
        <w:jc w:val="both"/>
      </w:pPr>
      <w:r>
        <w:rPr/>
        <w:t xml:space="preserve">While the study's findings may be useful for power grid design and photovoltaic power generation systems, it is important to note that the study's scope is limited to certain regional rural residences in China. Therefore, its applicability to other regions or countries may be limited. Additionally, without access to the full article, it is difficult to assess whether any potential biases or limitations were addressed adequately.</w:t>
      </w:r>
    </w:p>
    <w:p>
      <w:pPr>
        <w:jc w:val="both"/>
      </w:pPr>
      <w:r>
        <w:rPr/>
        <w:t xml:space="preserve"/>
      </w:r>
    </w:p>
    <w:p>
      <w:pPr>
        <w:jc w:val="both"/>
      </w:pPr>
      <w:r>
        <w:rPr/>
        <w:t xml:space="preserve">Overall, while this study may provide valuable insights into electricity consumption and load prediction for Chinese rural residences, further research is needed to determine its broader applicability and potential limitations.</w:t>
      </w:r>
    </w:p>
    <w:p>
      <w:pPr>
        <w:pStyle w:val="Heading1"/>
      </w:pPr>
      <w:bookmarkStart w:id="5" w:name="_Toc5"/>
      <w:r>
        <w:t>Topics for further research:</w:t>
      </w:r>
      <w:bookmarkEnd w:id="5"/>
    </w:p>
    <w:p>
      <w:pPr>
        <w:spacing w:after="0"/>
        <w:numPr>
          <w:ilvl w:val="0"/>
          <w:numId w:val="2"/>
        </w:numPr>
      </w:pPr>
      <w:r>
        <w:rPr/>
        <w:t xml:space="preserve">Stochastic modeling
</w:t>
      </w:r>
    </w:p>
    <w:p>
      <w:pPr>
        <w:spacing w:after="0"/>
        <w:numPr>
          <w:ilvl w:val="0"/>
          <w:numId w:val="2"/>
        </w:numPr>
      </w:pPr>
      <w:r>
        <w:rPr/>
        <w:t xml:space="preserve">Seasonality in appliance usage behavior
</w:t>
      </w:r>
    </w:p>
    <w:p>
      <w:pPr>
        <w:spacing w:after="0"/>
        <w:numPr>
          <w:ilvl w:val="0"/>
          <w:numId w:val="2"/>
        </w:numPr>
      </w:pPr>
      <w:r>
        <w:rPr/>
        <w:t xml:space="preserve">Power grid design
</w:t>
      </w:r>
    </w:p>
    <w:p>
      <w:pPr>
        <w:spacing w:after="0"/>
        <w:numPr>
          <w:ilvl w:val="0"/>
          <w:numId w:val="2"/>
        </w:numPr>
      </w:pPr>
      <w:r>
        <w:rPr/>
        <w:t xml:space="preserve">Photovoltaic power generation systems
</w:t>
      </w:r>
    </w:p>
    <w:p>
      <w:pPr>
        <w:spacing w:after="0"/>
        <w:numPr>
          <w:ilvl w:val="0"/>
          <w:numId w:val="2"/>
        </w:numPr>
      </w:pPr>
      <w:r>
        <w:rPr/>
        <w:t xml:space="preserve">Regional limitations
</w:t>
      </w:r>
    </w:p>
    <w:p>
      <w:pPr>
        <w:numPr>
          <w:ilvl w:val="0"/>
          <w:numId w:val="2"/>
        </w:numPr>
      </w:pPr>
      <w:r>
        <w:rPr/>
        <w:t xml:space="preserve">Potential biases and limitations</w:t>
      </w:r>
    </w:p>
    <w:p>
      <w:pPr>
        <w:pStyle w:val="Heading1"/>
      </w:pPr>
      <w:bookmarkStart w:id="6" w:name="_Toc6"/>
      <w:r>
        <w:t>Report location:</w:t>
      </w:r>
      <w:bookmarkEnd w:id="6"/>
    </w:p>
    <w:p>
      <w:hyperlink r:id="rId8" w:history="1">
        <w:r>
          <w:rPr>
            <w:color w:val="2980b9"/>
            <w:u w:val="single"/>
          </w:rPr>
          <w:t xml:space="preserve">https://www.fullpicture.app/item/1e6fea67768f08c5f4ac825ef51f85eb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E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230484" TargetMode="External"/><Relationship Id="rId8" Type="http://schemas.openxmlformats.org/officeDocument/2006/relationships/hyperlink" Target="https://www.fullpicture.app/item/1e6fea67768f08c5f4ac825ef51f8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2023-12-27T22:27:09+01:00</dcterms:created>
  <dcterms:modified xsi:type="dcterms:W3CDTF">2023-12-27T22:27:09+01:00</dcterms:modified>
</cp:coreProperties>
</file>

<file path=docProps/custom.xml><?xml version="1.0" encoding="utf-8"?>
<Properties xmlns="http://schemas.openxmlformats.org/officeDocument/2006/custom-properties" xmlns:vt="http://schemas.openxmlformats.org/officeDocument/2006/docPropsVTypes"/>
</file>