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赖氨酰羟化酶 1 （LH1） 缺乏症可促进血管紧张素 II （Ang II） 诱导的腹主动脉瘤夹层 - PMC</w:t>
      </w:r>
      <w:br/>
      <w:hyperlink r:id="rId7" w:history="1">
        <w:r>
          <w:rPr>
            <w:color w:val="2980b9"/>
            <w:u w:val="single"/>
          </w:rPr>
          <w:t xml:space="preserve">https://www.ncbi.nlm.nih.gov/pmc/articles/PMC8490513/</w:t>
        </w:r>
      </w:hyperlink>
    </w:p>
    <w:p>
      <w:pPr>
        <w:pStyle w:val="Heading1"/>
      </w:pPr>
      <w:bookmarkStart w:id="2" w:name="_Toc2"/>
      <w:r>
        <w:t>Article summary:</w:t>
      </w:r>
      <w:bookmarkEnd w:id="2"/>
    </w:p>
    <w:p>
      <w:pPr>
        <w:jc w:val="both"/>
      </w:pPr>
      <w:r>
        <w:rPr/>
        <w:t xml:space="preserve">1. This study investigated the role of lysyl hydroxylase 1 (LH1) in the pathogenesis of abdominal aortic aneurysm (AAA).</w:t>
      </w:r>
    </w:p>
    <w:p>
      <w:pPr>
        <w:jc w:val="both"/>
      </w:pPr>
      <w:r>
        <w:rPr/>
        <w:t xml:space="preserve">2. LH1 deficiency was found to increase the expression of thrombospondin-1, which promoted inflammation, matrix metalloproteinase activity and vascular smooth muscle cell apoptosis, leading to AAA formation.</w:t>
      </w:r>
    </w:p>
    <w:p>
      <w:pPr>
        <w:jc w:val="both"/>
      </w:pPr>
      <w:r>
        <w:rPr/>
        <w:t xml:space="preserve">3. The results suggest that LH1 may be a potential therapeutic target for AAA.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It provides detailed information on the research methods used and presents evidence from both human and mouse studies to support its claims. The authors also provide a comprehensive discussion of their findings and how they relate to previous research in this area.</w:t>
      </w:r>
    </w:p>
    <w:p>
      <w:pPr>
        <w:jc w:val="both"/>
      </w:pPr>
      <w:r>
        <w:rPr/>
        <w:t xml:space="preserve">However, there are some potential biases that should be noted. For example, the authors do not discuss any possible risks associated with using Ang II-induced dissecting AAA LH1-deficient mice as a model for preclinical aneurysm research. Additionally, the article does not explore any counterarguments or present both sides equally when discussing the role of LH1 in AAA pathogenesis. Furthermore, it is unclear if any promotional content was included in the article as it does not explicitly state who funded or sponsored the research. </w:t>
      </w:r>
    </w:p>
    <w:p>
      <w:pPr>
        <w:jc w:val="both"/>
      </w:pPr>
      <w:r>
        <w:rPr/>
        <w:t xml:space="preserve">In conclusion, while this article is generally reliable and trustworthy, there are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Ang II-induced dissecting AAA LH1-deficient mice risks</w:t>
      </w:r>
    </w:p>
    <w:p>
      <w:pPr>
        <w:spacing w:after="0"/>
        <w:numPr>
          <w:ilvl w:val="0"/>
          <w:numId w:val="2"/>
        </w:numPr>
      </w:pPr>
      <w:r>
        <w:rPr/>
        <w:t xml:space="preserve">Role of LH1 in AAA pathogenesis counterarguments</w:t>
      </w:r>
    </w:p>
    <w:p>
      <w:pPr>
        <w:spacing w:after="0"/>
        <w:numPr>
          <w:ilvl w:val="0"/>
          <w:numId w:val="2"/>
        </w:numPr>
      </w:pPr>
      <w:r>
        <w:rPr/>
        <w:t xml:space="preserve">Funding sources for AAA research</w:t>
      </w:r>
    </w:p>
    <w:p>
      <w:pPr>
        <w:spacing w:after="0"/>
        <w:numPr>
          <w:ilvl w:val="0"/>
          <w:numId w:val="2"/>
        </w:numPr>
      </w:pPr>
      <w:r>
        <w:rPr/>
        <w:t xml:space="preserve">Promotional content in AAA research</w:t>
      </w:r>
    </w:p>
    <w:p>
      <w:pPr>
        <w:spacing w:after="0"/>
        <w:numPr>
          <w:ilvl w:val="0"/>
          <w:numId w:val="2"/>
        </w:numPr>
      </w:pPr>
      <w:r>
        <w:rPr/>
        <w:t xml:space="preserve">Preclinical aneurysm research</w:t>
      </w:r>
    </w:p>
    <w:p>
      <w:pPr>
        <w:numPr>
          <w:ilvl w:val="0"/>
          <w:numId w:val="2"/>
        </w:numPr>
      </w:pPr>
      <w:r>
        <w:rPr/>
        <w:t xml:space="preserve">AAA research bias evaluation</w:t>
      </w:r>
    </w:p>
    <w:p>
      <w:pPr>
        <w:pStyle w:val="Heading1"/>
      </w:pPr>
      <w:bookmarkStart w:id="6" w:name="_Toc6"/>
      <w:r>
        <w:t>Report location:</w:t>
      </w:r>
      <w:bookmarkEnd w:id="6"/>
    </w:p>
    <w:p>
      <w:hyperlink r:id="rId8" w:history="1">
        <w:r>
          <w:rPr>
            <w:color w:val="2980b9"/>
            <w:u w:val="single"/>
          </w:rPr>
          <w:t xml:space="preserve">https://www.fullpicture.app/item/1e70077df21995d98e59c55b9f676bed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729D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8490513/" TargetMode="External"/><Relationship Id="rId8" Type="http://schemas.openxmlformats.org/officeDocument/2006/relationships/hyperlink" Target="https://www.fullpicture.app/item/1e70077df21995d98e59c55b9f676be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2023-02-27T00:22:23+01:00</dcterms:created>
  <dcterms:modified xsi:type="dcterms:W3CDTF">2023-02-27T00:22:23+01:00</dcterms:modified>
</cp:coreProperties>
</file>

<file path=docProps/custom.xml><?xml version="1.0" encoding="utf-8"?>
<Properties xmlns="http://schemas.openxmlformats.org/officeDocument/2006/custom-properties" xmlns:vt="http://schemas.openxmlformats.org/officeDocument/2006/docPropsVTypes"/>
</file>