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Real-world evidence: the devil is in the detail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https://pubmed.ncbi.nlm.nih.gov/32666226/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Real-world evidence (RWE) is becoming increasingly important in healthcare research, as it provides insights into how treatments work in real-life settings.</w:t>
      </w:r>
    </w:p>
    <w:p>
      <w:pPr>
        <w:jc w:val="both"/>
      </w:pPr>
      <w:r>
        <w:rPr/>
        <w:t xml:space="preserve">2. However, the devil is in the detail when it comes to RWE studies, as they require careful consideration of study design, data sources, and analysis methods.</w:t>
      </w:r>
    </w:p>
    <w:p>
      <w:pPr>
        <w:jc w:val="both"/>
      </w:pPr>
      <w:r>
        <w:rPr/>
        <w:t xml:space="preserve">3. To ensure the validity and reliability of RWE studies, researchers should use established frameworks and templates, measure covariates appropriately, and tailor their approach to the specific research question at hand.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很遗憾，由于缺乏完整的文章内容，我无法对其进行详细的批判性分析。请提供完整的文章内容以便我能够为您提供更准确的见解。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Introduction to the topic
</w:t>
      </w:r>
    </w:p>
    <w:p>
      <w:pPr>
        <w:spacing w:after="0"/>
        <w:numPr>
          <w:ilvl w:val="0"/>
          <w:numId w:val="2"/>
        </w:numPr>
      </w:pPr>
      <w:r>
        <w:rPr/>
        <w:t xml:space="preserve">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Key concepts and definitions
</w:t>
      </w:r>
    </w:p>
    <w:p>
      <w:pPr>
        <w:spacing w:after="0"/>
        <w:numPr>
          <w:ilvl w:val="0"/>
          <w:numId w:val="2"/>
        </w:numPr>
      </w:pPr>
      <w:r>
        <w:rPr/>
        <w:t xml:space="preserve">Analysis of current trends or issues
</w:t>
      </w:r>
    </w:p>
    <w:p>
      <w:pPr>
        <w:spacing w:after="0"/>
        <w:numPr>
          <w:ilvl w:val="0"/>
          <w:numId w:val="2"/>
        </w:numPr>
      </w:pPr>
      <w:r>
        <w:rPr/>
        <w:t xml:space="preserve">Discussion of potential solutions or recommendations
</w:t>
      </w:r>
    </w:p>
    <w:p>
      <w:pPr>
        <w:numPr>
          <w:ilvl w:val="0"/>
          <w:numId w:val="2"/>
        </w:numPr>
      </w:pPr>
      <w:r>
        <w:rPr/>
        <w:t xml:space="preserve">Conclusion and future directions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https://www.fullpicture.app/item/1eccfc1a4bae528dd4a417fa50ef3cd2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244E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666226/" TargetMode="External"/><Relationship Id="rId8" Type="http://schemas.openxmlformats.org/officeDocument/2006/relationships/hyperlink" Target="https://www.fullpicture.app/item/1eccfc1a4bae528dd4a417fa50ef3c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2024-07-04T15:48:46+02:00</dcterms:created>
  <dcterms:modified xsi:type="dcterms:W3CDTF">2024-07-04T15:48:46+02:00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