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Study of the Role of Microfractures in Counter-Current Spontaneous Imbibition by Lattice Boltzmann Simulation. Transport in Porous Media | 10.1007/s11242-020-01425-w</w:t>
      </w:r>
      <w:br/>
      <w:hyperlink r:id="rId7" w:history="1">
        <w:r>
          <w:rPr>
            <w:color w:val="2980b9"/>
            <w:u w:val="single"/>
          </w:rPr>
          <w:t xml:space="preserve">https://sci-hub.st/10.1007/s11242-020-01425-w</w:t>
        </w:r>
      </w:hyperlink>
    </w:p>
    <w:p>
      <w:pPr>
        <w:pStyle w:val="Heading1"/>
      </w:pPr>
      <w:bookmarkStart w:id="2" w:name="_Toc2"/>
      <w:r>
        <w:t>Article summary:</w:t>
      </w:r>
      <w:bookmarkEnd w:id="2"/>
    </w:p>
    <w:p>
      <w:pPr>
        <w:jc w:val="both"/>
      </w:pPr>
      <w:r>
        <w:rPr/>
        <w:t xml:space="preserve">1. This article examines the role of microfractures in counter-current spontaneous imbibition by using lattice Boltzmann simulation. </w:t>
      </w:r>
    </w:p>
    <w:p>
      <w:pPr>
        <w:jc w:val="both"/>
      </w:pPr>
      <w:r>
        <w:rPr/>
        <w:t xml:space="preserve">2. The authors used a two-dimensional lattice Boltzmann model to simulate the process of spontaneous imbibition in a porous medium with microfractures. </w:t>
      </w:r>
    </w:p>
    <w:p>
      <w:pPr>
        <w:jc w:val="both"/>
      </w:pPr>
      <w:r>
        <w:rPr/>
        <w:t xml:space="preserve">3. The results showed that the presence of microfractures can significantly increase the rate of spontaneous imbibition and reduce the capillary pressure required for imbibition.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and it is published in a reputable journal, Transport in Porous Media, which adds to its credibility. The authors have provided sufficient evidence to support their claims, including detailed descriptions of their methodology and results from their simulations. Furthermore, they have discussed potential limitations of their study and provided suggestions for future research. </w:t>
      </w:r>
    </w:p>
    <w:p>
      <w:pPr>
        <w:jc w:val="both"/>
      </w:pPr>
      <w:r>
        <w:rPr/>
        <w:t xml:space="preserve">However, there are some potential biases that should be noted. For example, the authors did not discuss any possible risks associated with their findings or explore any counterarguments to their conclusions. Additionally, they did not present both sides equally; instead, they focused mainly on supporting their own claims without providing an equal amount of attention to other perspectives or arguments that could challenge them. Finally, there is some promotional content in the article as well; for example, the authors emphasize how their findings could be beneficial for certain applications without providing enough evidence to back up these claims.</w:t>
      </w:r>
    </w:p>
    <w:p>
      <w:pPr>
        <w:pStyle w:val="Heading1"/>
      </w:pPr>
      <w:bookmarkStart w:id="5" w:name="_Toc5"/>
      <w:r>
        <w:t>Topics for further research:</w:t>
      </w:r>
      <w:bookmarkEnd w:id="5"/>
    </w:p>
    <w:p>
      <w:pPr>
        <w:spacing w:after="0"/>
        <w:numPr>
          <w:ilvl w:val="0"/>
          <w:numId w:val="2"/>
        </w:numPr>
      </w:pPr>
      <w:r>
        <w:rPr/>
        <w:t xml:space="preserve">Risk assessment of porous media transport</w:t>
      </w:r>
    </w:p>
    <w:p>
      <w:pPr>
        <w:spacing w:after="0"/>
        <w:numPr>
          <w:ilvl w:val="0"/>
          <w:numId w:val="2"/>
        </w:numPr>
      </w:pPr>
      <w:r>
        <w:rPr/>
        <w:t xml:space="preserve">Counterarguments to porous media transport</w:t>
      </w:r>
    </w:p>
    <w:p>
      <w:pPr>
        <w:spacing w:after="0"/>
        <w:numPr>
          <w:ilvl w:val="0"/>
          <w:numId w:val="2"/>
        </w:numPr>
      </w:pPr>
      <w:r>
        <w:rPr/>
        <w:t xml:space="preserve">Benefits of porous media transport</w:t>
      </w:r>
    </w:p>
    <w:p>
      <w:pPr>
        <w:spacing w:after="0"/>
        <w:numPr>
          <w:ilvl w:val="0"/>
          <w:numId w:val="2"/>
        </w:numPr>
      </w:pPr>
      <w:r>
        <w:rPr/>
        <w:t xml:space="preserve">Evidence for porous media transport</w:t>
      </w:r>
    </w:p>
    <w:p>
      <w:pPr>
        <w:spacing w:after="0"/>
        <w:numPr>
          <w:ilvl w:val="0"/>
          <w:numId w:val="2"/>
        </w:numPr>
      </w:pPr>
      <w:r>
        <w:rPr/>
        <w:t xml:space="preserve">Promotional content in porous media transport</w:t>
      </w:r>
    </w:p>
    <w:p>
      <w:pPr>
        <w:numPr>
          <w:ilvl w:val="0"/>
          <w:numId w:val="2"/>
        </w:numPr>
      </w:pPr>
      <w:r>
        <w:rPr/>
        <w:t xml:space="preserve">Perspectives on porous media transport</w:t>
      </w:r>
    </w:p>
    <w:p>
      <w:pPr>
        <w:pStyle w:val="Heading1"/>
      </w:pPr>
      <w:bookmarkStart w:id="6" w:name="_Toc6"/>
      <w:r>
        <w:t>Report location:</w:t>
      </w:r>
      <w:bookmarkEnd w:id="6"/>
    </w:p>
    <w:p>
      <w:hyperlink r:id="rId8" w:history="1">
        <w:r>
          <w:rPr>
            <w:color w:val="2980b9"/>
            <w:u w:val="single"/>
          </w:rPr>
          <w:t xml:space="preserve">https://www.fullpicture.app/item/1edb79d95d181564fd572905fc9340fd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8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11242-020-01425-w" TargetMode="External"/><Relationship Id="rId8" Type="http://schemas.openxmlformats.org/officeDocument/2006/relationships/hyperlink" Target="https://www.fullpicture.app/item/1edb79d95d181564fd572905fc934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2023-02-23T23:19:43+01:00</dcterms:created>
  <dcterms:modified xsi:type="dcterms:W3CDTF">2023-02-23T23:19:43+01:00</dcterms:modified>
</cp:coreProperties>
</file>

<file path=docProps/custom.xml><?xml version="1.0" encoding="utf-8"?>
<Properties xmlns="http://schemas.openxmlformats.org/officeDocument/2006/custom-properties" xmlns:vt="http://schemas.openxmlformats.org/officeDocument/2006/docPropsVTypes"/>
</file>