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using high-Tc superconducting terahertz emitters | Scientific Reports</w:t>
      </w:r>
      <w:br/>
      <w:hyperlink r:id="rId7" w:history="1">
        <w:r>
          <w:rPr>
            <w:color w:val="2980b9"/>
            <w:u w:val="single"/>
          </w:rPr>
          <w:t xml:space="preserve">https://www.nature.com/articles/srep23178</w:t>
        </w:r>
      </w:hyperlink>
    </w:p>
    <w:p>
      <w:pPr>
        <w:pStyle w:val="Heading1"/>
      </w:pPr>
      <w:bookmarkStart w:id="2" w:name="_Toc2"/>
      <w:r>
        <w:t>Article summary:</w:t>
      </w:r>
      <w:bookmarkEnd w:id="2"/>
    </w:p>
    <w:p>
      <w:pPr>
        <w:jc w:val="both"/>
      </w:pPr>
      <w:r>
        <w:rPr/>
        <w:t xml:space="preserve">1. Terahertz (THz) electromagnetic waves have various unique features that open up new possibilities in research areas such as imaging, communications, security, and medical diagnoses.</w:t>
      </w:r>
    </w:p>
    <w:p>
      <w:pPr>
        <w:jc w:val="both"/>
      </w:pPr>
      <w:r>
        <w:rPr/>
        <w:t xml:space="preserve">2. Systems based on THz time domain spectroscopy (THz-TDS) have made significant progress and some systems have already been commercialized.</w:t>
      </w:r>
    </w:p>
    <w:p>
      <w:pPr>
        <w:jc w:val="both"/>
      </w:pPr>
      <w:r>
        <w:rPr/>
        <w:t xml:space="preserve">3. High transition-temperature Tc superconductor Bi2Sr2CaCu2O8+δ (Bi2212) has been used to develop a compact, convenient, tunable, and powerful device for applications using continuous and monochromatic THz waves.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applications of high-Tc superconducting terahertz emitters. The article is well written and provides a comprehensive overview of the current state of research in this field. It also provides detailed information about the advantages and disadvantages of different types of THz sources, such as backward-wave oscillators (BWOs), single-crystalline mesa structures of high transition-temperature Tc superconductors, etc., which makes it a reliable source for information on this topic. </w:t>
      </w:r>
    </w:p>
    <w:p>
      <w:pPr>
        <w:jc w:val="both"/>
      </w:pPr>
      <w:r>
        <w:rPr/>
        <w:t xml:space="preserve">However, there are some potential biases in the article that should be noted. For example, while the article does mention some potential risks associated with using these devices, it does not provide any detailed information about them or explore possible counterarguments to their use. Additionally, the article does not present both sides equally when discussing the advantages and disadvantages of different types of THz sources; instead it focuses more on highlighting the benefits of using high-Tc superconducting terahertz emitters over other sources. Furthermore, there is no evidence provided to support some of the claims made in the article regarding their potential applications or their effectiveness compared to other sources. </w:t>
      </w:r>
    </w:p>
    <w:p>
      <w:pPr>
        <w:jc w:val="both"/>
      </w:pPr>
      <w:r>
        <w:rPr/>
        <w:t xml:space="preserve">In conclusion, while this article provides a comprehensive overview of high-Tc superconducting terahertz emitters and their potential applications,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High-Tc superconducting terahertz emitters risks</w:t>
      </w:r>
    </w:p>
    <w:p>
      <w:pPr>
        <w:spacing w:after="0"/>
        <w:numPr>
          <w:ilvl w:val="0"/>
          <w:numId w:val="2"/>
        </w:numPr>
      </w:pPr>
      <w:r>
        <w:rPr/>
        <w:t xml:space="preserve">Advantages of other THz sources</w:t>
      </w:r>
    </w:p>
    <w:p>
      <w:pPr>
        <w:spacing w:after="0"/>
        <w:numPr>
          <w:ilvl w:val="0"/>
          <w:numId w:val="2"/>
        </w:numPr>
      </w:pPr>
      <w:r>
        <w:rPr/>
        <w:t xml:space="preserve">Evidence for potential applications of high-Tc superconducting terahertz emitters</w:t>
      </w:r>
    </w:p>
    <w:p>
      <w:pPr>
        <w:spacing w:after="0"/>
        <w:numPr>
          <w:ilvl w:val="0"/>
          <w:numId w:val="2"/>
        </w:numPr>
      </w:pPr>
      <w:r>
        <w:rPr/>
        <w:t xml:space="preserve">Comparison of high-Tc superconducting terahertz emitters to other sources</w:t>
      </w:r>
    </w:p>
    <w:p>
      <w:pPr>
        <w:spacing w:after="0"/>
        <w:numPr>
          <w:ilvl w:val="0"/>
          <w:numId w:val="2"/>
        </w:numPr>
      </w:pPr>
      <w:r>
        <w:rPr/>
        <w:t xml:space="preserve">Counterarguments to using high-Tc superconducting terahertz emitters</w:t>
      </w:r>
    </w:p>
    <w:p>
      <w:pPr>
        <w:numPr>
          <w:ilvl w:val="0"/>
          <w:numId w:val="2"/>
        </w:numPr>
      </w:pPr>
      <w:r>
        <w:rPr/>
        <w:t xml:space="preserve">Safety considerations for high-Tc superconducting terahertz emitters</w:t>
      </w:r>
    </w:p>
    <w:p>
      <w:pPr>
        <w:pStyle w:val="Heading1"/>
      </w:pPr>
      <w:bookmarkStart w:id="6" w:name="_Toc6"/>
      <w:r>
        <w:t>Report location:</w:t>
      </w:r>
      <w:bookmarkEnd w:id="6"/>
    </w:p>
    <w:p>
      <w:hyperlink r:id="rId8" w:history="1">
        <w:r>
          <w:rPr>
            <w:color w:val="2980b9"/>
            <w:u w:val="single"/>
          </w:rPr>
          <w:t xml:space="preserve">https://www.fullpicture.app/item/1ef76a07f2d2b33ee09dfb80f2cbe23d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E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23178" TargetMode="External"/><Relationship Id="rId8" Type="http://schemas.openxmlformats.org/officeDocument/2006/relationships/hyperlink" Target="https://www.fullpicture.app/item/1ef76a07f2d2b33ee09dfb80f2cbe2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2023-03-04T03:16:49+01:00</dcterms:created>
  <dcterms:modified xsi:type="dcterms:W3CDTF">2023-03-04T03:16:49+01:00</dcterms:modified>
</cp:coreProperties>
</file>

<file path=docProps/custom.xml><?xml version="1.0" encoding="utf-8"?>
<Properties xmlns="http://schemas.openxmlformats.org/officeDocument/2006/custom-properties" xmlns:vt="http://schemas.openxmlformats.org/officeDocument/2006/docPropsVTypes"/>
</file>