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如何让男生怀孕_百度搜索</w:t></w:r><w:br/><w:hyperlink r:id="rId7" w:history="1"><w:r><w:rPr><w:color w:val="2980b9"/><w:u w:val="single"/></w:rPr><w:t xml:space="preserve">https://www.baidu.com/s?wd=%E5%A6%82%E4%BD%95%E8%AE%A9%E7%94%B7%E7%94%9F%E6%80%80%E5%AD%95&ie=utf-8&tn=15007414_8_pg</w:t></w:r></w:hyperlink></w:p><w:p><w:pPr><w:pStyle w:val="Heading1"/></w:pPr><w:bookmarkStart w:id="2" w:name="_Toc2"/><w:r><w:t>Article summary:</w:t></w:r><w:bookmarkEnd w:id="2"/></w:p><w:p><w:pPr><w:jc w:val="both"/></w:pPr><w:r><w:rPr/><w:t xml:space="preserve">1. Men can improve their fertility by following a healthy lifestyle and adjusting their diet.</w:t></w:r></w:p><w:p><w:pPr><w:jc w:val="both"/></w:pPr><w:r><w:rPr/><w:t xml:space="preserve">2. Men should have unprotected sex in the right positions to increase the chances of conception.</w:t></w:r></w:p><w:p><w:pPr><w:jc w:val="both"/></w:pPr><w:r><w:rPr/><w:t xml:space="preserve">3. Men should exercise moderately, take supplements, and follow doctor's advice to increase their fertility.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evidence-based information from medical professionals and research studies. The article does not appear to be biased or one-sided, as it presents both sides of the argument equally and objectively. It also does not contain any promotional content or partiality towards any particular point of view. The article does mention possible risks associated with taking supplements, but does not provide enough detail about these risks for readers to make an informed decision. Additionally, the article could have explored counterarguments more thoroughly and provided more evidence for its claims made throughout the text.</w:t></w:r></w:p><w:p><w:pPr><w:pStyle w:val="Heading1"/></w:pPr><w:bookmarkStart w:id="5" w:name="_Toc5"/><w:r><w:t>Topics for further research:</w:t></w:r><w:bookmarkEnd w:id="5"/></w:p><w:p><w:pPr><w:spacing w:after="0"/><w:numPr><w:ilvl w:val="0"/><w:numId w:val="2"/></w:numPr></w:pPr><w:r><w:rPr/><w:t xml:space="preserve">Risks of taking dietary supplements</w:t></w:r></w:p><w:p><w:pPr><w:spacing w:after="0"/><w:numPr><w:ilvl w:val="0"/><w:numId w:val="2"/></w:numPr></w:pPr><w:r><w:rPr/><w:t xml:space="preserve">Benefits of dietary supplements</w:t></w:r></w:p><w:p><w:pPr><w:spacing w:after="0"/><w:numPr><w:ilvl w:val="0"/><w:numId w:val="2"/></w:numPr></w:pPr><w:r><w:rPr/><w:t xml:space="preserve">Long-term effects of dietary supplements</w:t></w:r></w:p><w:p><w:pPr><w:spacing w:after="0"/><w:numPr><w:ilvl w:val="0"/><w:numId w:val="2"/></w:numPr></w:pPr><w:r><w:rPr/><w:t xml:space="preserve">Regulation of dietary supplements</w:t></w:r></w:p><w:p><w:pPr><w:spacing w:after="0"/><w:numPr><w:ilvl w:val="0"/><w:numId w:val="2"/></w:numPr></w:pPr><w:r><w:rPr/><w:t xml:space="preserve">Safety of dietary supplements</w:t></w:r></w:p><w:p><w:pPr><w:numPr><w:ilvl w:val="0"/><w:numId w:val="2"/></w:numPr></w:pPr><w:r><w:rPr/><w:t xml:space="preserve">Evidence-based research on dietary supplements</w:t></w:r></w:p><w:p><w:pPr><w:pStyle w:val="Heading1"/></w:pPr><w:bookmarkStart w:id="6" w:name="_Toc6"/><w:r><w:t>Report location:</w:t></w:r><w:bookmarkEnd w:id="6"/></w:p><w:p><w:hyperlink r:id="rId8" w:history="1"><w:r><w:rPr><w:color w:val="2980b9"/><w:u w:val="single"/></w:rPr><w:t xml:space="preserve">https://www.fullpicture.app/item/1f37c416e94d430e47ab9738d5fa1ead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F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wd=%E5%A6%82%E4%BD%95%E8%AE%A9%E7%94%B7%E7%94%9F%E6%80%80%E5%AD%95&amp;ie=utf-8&amp;tn=15007414_8_pg" TargetMode="External"/><Relationship Id="rId8" Type="http://schemas.openxmlformats.org/officeDocument/2006/relationships/hyperlink" Target="https://www.fullpicture.app/item/1f37c416e94d430e47ab9738d5fa1e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2023-02-27T16:36:53+01:00</dcterms:created>
  <dcterms:modified xsi:type="dcterms:W3CDTF">2023-02-27T16:36:53+01:00</dcterms:modified>
</cp:coreProperties>
</file>

<file path=docProps/custom.xml><?xml version="1.0" encoding="utf-8"?>
<Properties xmlns="http://schemas.openxmlformats.org/officeDocument/2006/custom-properties" xmlns:vt="http://schemas.openxmlformats.org/officeDocument/2006/docPropsVTypes"/>
</file>