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原发性膜性肾病的机制 - PMC</w:t>
      </w:r>
      <w:br/>
      <w:hyperlink r:id="rId7" w:history="1">
        <w:r>
          <w:rPr>
            <w:color w:val="2980b9"/>
            <w:u w:val="single"/>
          </w:rPr>
          <w:t xml:space="preserve">https://www.ncbi.nlm.nih.gov/pmc/articles/PMC8065962/</w:t>
        </w:r>
      </w:hyperlink>
    </w:p>
    <w:p>
      <w:pPr>
        <w:pStyle w:val="Heading1"/>
      </w:pPr>
      <w:bookmarkStart w:id="2" w:name="_Toc2"/>
      <w:r>
        <w:t>Article summary:</w:t>
      </w:r>
      <w:bookmarkEnd w:id="2"/>
    </w:p>
    <w:p>
      <w:pPr>
        <w:jc w:val="both"/>
      </w:pPr>
      <w:r>
        <w:rPr/>
        <w:t xml:space="preserve">1. The article discusses the mechanisms of primary membranous nephropathy, a type of glomerular disease.</w:t>
      </w:r>
    </w:p>
    <w:p>
      <w:pPr>
        <w:jc w:val="both"/>
      </w:pPr>
      <w:r>
        <w:rPr/>
        <w:t xml:space="preserve">2. It reviews current research on the epidemiology, immunology, and diagnosis of the condition.</w:t>
      </w:r>
    </w:p>
    <w:p>
      <w:pPr>
        <w:jc w:val="both"/>
      </w:pPr>
      <w:r>
        <w:rPr/>
        <w:t xml:space="preserve">3. It also examines animal models and potential treatments for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about primary membranous nephropathy. The sources used are mostly peer-reviewed journals, which adds to its credibility. The article provides a comprehensive overview of the current research on the topic, including epidemiology, immunology, diagnosis, animal models, and potential treatments. It also includes citations from multiple sources to support its claims. </w:t>
      </w:r>
    </w:p>
    <w:p>
      <w:pPr>
        <w:jc w:val="both"/>
      </w:pPr>
      <w:r>
        <w:rPr/>
        <w:t xml:space="preserve">However, there are some areas where the article could be improved upon. For example, it does not provide any counterarguments or explore alternative perspectives on the topic. Additionally, it does not discuss any potential risks associated with treatments for primary membranous nephropathy or note any possible biases in the sources used for research on this topic. Furthermore, it does not present both sides of an argument equally; instead it focuses mainly on one perspective without exploring other points of view or evidence that may contradict its claims. Finally, there is no promotional content included in the article which could be seen as a bias towards certain treatments or therapies for primary membranous nephropathy.</w:t>
      </w:r>
    </w:p>
    <w:p>
      <w:pPr>
        <w:pStyle w:val="Heading1"/>
      </w:pPr>
      <w:bookmarkStart w:id="5" w:name="_Toc5"/>
      <w:r>
        <w:t>Topics for further research:</w:t>
      </w:r>
      <w:bookmarkEnd w:id="5"/>
    </w:p>
    <w:p>
      <w:pPr>
        <w:spacing w:after="0"/>
        <w:numPr>
          <w:ilvl w:val="0"/>
          <w:numId w:val="2"/>
        </w:numPr>
      </w:pPr>
      <w:r>
        <w:rPr/>
        <w:t xml:space="preserve">Primary membranous nephropathy risks</w:t>
      </w:r>
    </w:p>
    <w:p>
      <w:pPr>
        <w:spacing w:after="0"/>
        <w:numPr>
          <w:ilvl w:val="0"/>
          <w:numId w:val="2"/>
        </w:numPr>
      </w:pPr>
      <w:r>
        <w:rPr/>
        <w:t xml:space="preserve">Alternative treatments for primary membranous nephropathy</w:t>
      </w:r>
    </w:p>
    <w:p>
      <w:pPr>
        <w:spacing w:after="0"/>
        <w:numPr>
          <w:ilvl w:val="0"/>
          <w:numId w:val="2"/>
        </w:numPr>
      </w:pPr>
      <w:r>
        <w:rPr/>
        <w:t xml:space="preserve">Primary membranous nephropathy epidemiology</w:t>
      </w:r>
    </w:p>
    <w:p>
      <w:pPr>
        <w:spacing w:after="0"/>
        <w:numPr>
          <w:ilvl w:val="0"/>
          <w:numId w:val="2"/>
        </w:numPr>
      </w:pPr>
      <w:r>
        <w:rPr/>
        <w:t xml:space="preserve">Primary membranous nephropathy immunology</w:t>
      </w:r>
    </w:p>
    <w:p>
      <w:pPr>
        <w:spacing w:after="0"/>
        <w:numPr>
          <w:ilvl w:val="0"/>
          <w:numId w:val="2"/>
        </w:numPr>
      </w:pPr>
      <w:r>
        <w:rPr/>
        <w:t xml:space="preserve">Primary membranous nephropathy animal models</w:t>
      </w:r>
    </w:p>
    <w:p>
      <w:pPr>
        <w:numPr>
          <w:ilvl w:val="0"/>
          <w:numId w:val="2"/>
        </w:numPr>
      </w:pPr>
      <w:r>
        <w:rPr/>
        <w:t xml:space="preserve">Primary membranous nephropathy bias in research</w:t>
      </w:r>
    </w:p>
    <w:p>
      <w:pPr>
        <w:pStyle w:val="Heading1"/>
      </w:pPr>
      <w:bookmarkStart w:id="6" w:name="_Toc6"/>
      <w:r>
        <w:t>Report location:</w:t>
      </w:r>
      <w:bookmarkEnd w:id="6"/>
    </w:p>
    <w:p>
      <w:hyperlink r:id="rId8" w:history="1">
        <w:r>
          <w:rPr>
            <w:color w:val="2980b9"/>
            <w:u w:val="single"/>
          </w:rPr>
          <w:t xml:space="preserve">https://www.fullpicture.app/item/1f422e13fb994539a8e8837cdeb84c70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C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65962/" TargetMode="External"/><Relationship Id="rId8" Type="http://schemas.openxmlformats.org/officeDocument/2006/relationships/hyperlink" Target="https://www.fullpicture.app/item/1f422e13fb994539a8e8837cdeb84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2023-03-03T00:25:20+01:00</dcterms:created>
  <dcterms:modified xsi:type="dcterms:W3CDTF">2023-03-03T00:25:20+01:00</dcterms:modified>
</cp:coreProperties>
</file>

<file path=docProps/custom.xml><?xml version="1.0" encoding="utf-8"?>
<Properties xmlns="http://schemas.openxmlformats.org/officeDocument/2006/custom-properties" xmlns:vt="http://schemas.openxmlformats.org/officeDocument/2006/docPropsVTypes"/>
</file>