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클라우드로 옮기기 전에 사람에 대한 투자부터 진행하라</w:t>
      </w:r>
      <w:br/>
      <w:hyperlink r:id="rId7" w:history="1">
        <w:r>
          <w:rPr>
            <w:color w:val="2980b9"/>
            <w:u w:val="single"/>
          </w:rPr>
          <w:t xml:space="preserve">https://www.boannews.com/media/view.asp?idx=113681</w:t>
        </w:r>
      </w:hyperlink>
    </w:p>
    <w:p>
      <w:pPr>
        <w:pStyle w:val="Heading1"/>
      </w:pPr>
      <w:bookmarkStart w:id="2" w:name="_Toc2"/>
      <w:r>
        <w:t>Article summary:</w:t>
      </w:r>
      <w:bookmarkEnd w:id="2"/>
    </w:p>
    <w:p>
      <w:pPr>
        <w:jc w:val="both"/>
      </w:pPr>
      <w:r>
        <w:rPr/>
        <w:t xml:space="preserve">1. Cloud computing is becoming increasingly important in modern IT systems, and businesses must consider it when developing their strategies.</w:t>
      </w:r>
    </w:p>
    <w:p>
      <w:pPr>
        <w:jc w:val="both"/>
      </w:pPr>
      <w:r>
        <w:rPr/>
        <w:t xml:space="preserve">2. The biggest challenge for businesses is the lack of people familiar with the cloud environment, so they must either hire new employees or train existing ones to become experts in the field.</w:t>
      </w:r>
    </w:p>
    <w:p>
      <w:pPr>
        <w:jc w:val="both"/>
      </w:pPr>
      <w:r>
        <w:rPr/>
        <w:t xml:space="preserve">3. Training existing employees can be beneficial as it increases job satisfaction and morale, while also providing a foundation for greater innovation.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importance of investing in cloud technology and how businesses can go about training their staff to become experts in this field. The article does a good job of presenting both sides of the argument – that businesses can either hire new employees or train existing ones – and provides some useful insights into how training existing employees can benefit both them and the business as a whole. However, there are some areas where the article could be improved upon. </w:t>
      </w:r>
    </w:p>
    <w:p>
      <w:pPr>
        <w:jc w:val="both"/>
      </w:pPr>
      <w:r>
        <w:rPr/>
        <w:t xml:space="preserve">First, there is no mention of any potential risks associated with investing in cloud technology or training staff to use it. While it may provide benefits such as increased job satisfaction and morale, there may also be risks involved that should be noted before making any decisions. Additionally, while the article does provide some evidence for its claims (such as Gartner's prediction that investment in public cloud will increase by 22% this year), more evidence could have been provided to further support these claims. </w:t>
      </w:r>
    </w:p>
    <w:p>
      <w:pPr>
        <w:jc w:val="both"/>
      </w:pPr>
      <w:r>
        <w:rPr/>
        <w:t xml:space="preserve">Furthermore, while the article does present both sides of the argument (hiring new employees vs training existing ones), it does not explore any counterarguments or other points of consideration that should be taken into account when making such decisions. For example, what other options are available besides hiring new employees or training existing ones? What are some potential drawbacks associated with each option? These questions are not addressed in the article and could have been explored further to provide a more comprehensive overview of this topic. </w:t>
      </w:r>
    </w:p>
    <w:p>
      <w:pPr>
        <w:jc w:val="both"/>
      </w:pPr>
      <w:r>
        <w:rPr/>
        <w:t xml:space="preserve">In conclusion, while this article provides an informative overview on investing in cloud technology and training staff to use it, there are still some areas where it could be improved upon by exploring counterarguments and providing more evidence for its claims.</w:t>
      </w:r>
    </w:p>
    <w:p>
      <w:pPr>
        <w:pStyle w:val="Heading1"/>
      </w:pPr>
      <w:bookmarkStart w:id="5" w:name="_Toc5"/>
      <w:r>
        <w:t>Topics for further research:</w:t>
      </w:r>
      <w:bookmarkEnd w:id="5"/>
    </w:p>
    <w:p>
      <w:pPr>
        <w:spacing w:after="0"/>
        <w:numPr>
          <w:ilvl w:val="0"/>
          <w:numId w:val="2"/>
        </w:numPr>
      </w:pPr>
      <w:r>
        <w:rPr/>
        <w:t xml:space="preserve">Cloud technology risks</w:t>
      </w:r>
    </w:p>
    <w:p>
      <w:pPr>
        <w:spacing w:after="0"/>
        <w:numPr>
          <w:ilvl w:val="0"/>
          <w:numId w:val="2"/>
        </w:numPr>
      </w:pPr>
      <w:r>
        <w:rPr/>
        <w:t xml:space="preserve">Benefits of cloud technology training</w:t>
      </w:r>
    </w:p>
    <w:p>
      <w:pPr>
        <w:spacing w:after="0"/>
        <w:numPr>
          <w:ilvl w:val="0"/>
          <w:numId w:val="2"/>
        </w:numPr>
      </w:pPr>
      <w:r>
        <w:rPr/>
        <w:t xml:space="preserve">Alternatives to hiring new employees</w:t>
      </w:r>
    </w:p>
    <w:p>
      <w:pPr>
        <w:spacing w:after="0"/>
        <w:numPr>
          <w:ilvl w:val="0"/>
          <w:numId w:val="2"/>
        </w:numPr>
      </w:pPr>
      <w:r>
        <w:rPr/>
        <w:t xml:space="preserve">Drawbacks of training existing employees</w:t>
      </w:r>
    </w:p>
    <w:p>
      <w:pPr>
        <w:spacing w:after="0"/>
        <w:numPr>
          <w:ilvl w:val="0"/>
          <w:numId w:val="2"/>
        </w:numPr>
      </w:pPr>
      <w:r>
        <w:rPr/>
        <w:t xml:space="preserve">Cost of cloud technology investments</w:t>
      </w:r>
    </w:p>
    <w:p>
      <w:pPr>
        <w:numPr>
          <w:ilvl w:val="0"/>
          <w:numId w:val="2"/>
        </w:numPr>
      </w:pPr>
      <w:r>
        <w:rPr/>
        <w:t xml:space="preserve">Gartner cloud technology predictions</w:t>
      </w:r>
    </w:p>
    <w:p>
      <w:pPr>
        <w:pStyle w:val="Heading1"/>
      </w:pPr>
      <w:bookmarkStart w:id="6" w:name="_Toc6"/>
      <w:r>
        <w:t>Report location:</w:t>
      </w:r>
      <w:bookmarkEnd w:id="6"/>
    </w:p>
    <w:p>
      <w:hyperlink r:id="rId8" w:history="1">
        <w:r>
          <w:rPr>
            <w:color w:val="2980b9"/>
            <w:u w:val="single"/>
          </w:rPr>
          <w:t xml:space="preserve">https://www.fullpicture.app/item/1f5538f1a9ad5e0e8567774cad72358a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0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annews.com/media/view.asp?idx=113681" TargetMode="External"/><Relationship Id="rId8" Type="http://schemas.openxmlformats.org/officeDocument/2006/relationships/hyperlink" Target="https://www.fullpicture.app/item/1f5538f1a9ad5e0e8567774cad723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2023-02-21T21:16:53+01:00</dcterms:created>
  <dcterms:modified xsi:type="dcterms:W3CDTF">2023-02-21T21:16:53+01:00</dcterms:modified>
</cp:coreProperties>
</file>

<file path=docProps/custom.xml><?xml version="1.0" encoding="utf-8"?>
<Properties xmlns="http://schemas.openxmlformats.org/officeDocument/2006/custom-properties" xmlns:vt="http://schemas.openxmlformats.org/officeDocument/2006/docPropsVTypes"/>
</file>