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Surplus Food Recovery and Food Aid: The Pivotal Role of Non-profit Organisations. Insights From Italy and Germany</w:t>
      </w:r>
      <w:br/>
      <w:hyperlink r:id="rId7" w:history="1">
        <w:r>
          <w:rPr>
            <w:color w:val="2980b9"/>
            <w:u w:val="single"/>
          </w:rPr>
          <w:t xml:space="preserve">https://www.researchgate.net/publication/304365588_Surplus_Food_Recovery_and_Food_Aid_The_Pivotal_Role_of_Non-profit_Organisations_Insights_From_Italy_and_Germany</w:t>
        </w:r>
      </w:hyperlink>
    </w:p>
    <w:p>
      <w:pPr>
        <w:pStyle w:val="Heading1"/>
      </w:pPr>
      <w:bookmarkStart w:id="2" w:name="_Toc2"/>
      <w:r>
        <w:t>Article summary:</w:t>
      </w:r>
      <w:bookmarkEnd w:id="2"/>
    </w:p>
    <w:p>
      <w:pPr>
        <w:jc w:val="both"/>
      </w:pPr>
      <w:r>
        <w:rPr/>
        <w:t xml:space="preserve">1. This paper explores the role of public and third sector in tackling food poverty and food waste, particularly analysing the role of non-profit organisations involved in the food recovery and redistribution processes in two European regions: Lombardy (Italy) and Baden-Württemberg (Germany).</w:t>
      </w:r>
    </w:p>
    <w:p>
      <w:pPr>
        <w:jc w:val="both"/>
      </w:pPr>
      <w:r>
        <w:rPr/>
        <w:t xml:space="preserve">2. The study recognises the ability of the non-profit sector to create new relationships among different actors while answering various unmet needs.</w:t>
      </w:r>
    </w:p>
    <w:p>
      <w:pPr>
        <w:jc w:val="both"/>
      </w:pPr>
      <w:r>
        <w:rPr/>
        <w:t xml:space="preserve">3. The paper draws on a mix of secondary and primary data including observations and interviews in the two regions carried out in 2014 and focuses on two relevant case studies (the “Associazione Banco Alimentare” and the “Tafel”).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"Surplus Food Recovery and Food Aid: The Pivotal Role of Non-profit Organisations. Insights From Italy and Germany" is an informative piece that provides insight into how non-profit organisations are playing a pivotal role in tackling food poverty and food waste across Europe. The article is well researched, drawing on both secondary sources such as literature reviews, as well as primary sources such as interviews with key stakeholders from both Italy and Germany. </w:t>
      </w:r>
    </w:p>
    <w:p>
      <w:pPr>
        <w:jc w:val="both"/>
      </w:pPr>
      <w:r>
        <w:rPr/>
        <w:t xml:space="preserve">The article does not appear to be biased or one sided, presenting both sides of the argument fairly. It also does not appear to contain any promotional content or partiality towards any particular organisation or viewpoint. Furthermore, it does not appear to be missing any points of consideration or evidence for its claims made, nor does it contain any unsupported claims or unexplored counterarguments. </w:t>
      </w:r>
    </w:p>
    <w:p>
      <w:pPr>
        <w:jc w:val="both"/>
      </w:pPr>
      <w:r>
        <w:rPr/>
        <w:t xml:space="preserve">The only potential issue with this article is that it does not present both sides equally; while it acknowledges that there are some critical views about non-profit action related to food poverty, it does not provide much detail about these views or explore them further. However, overall this article appears to be trustworthy and reliable source of information about how non-profits are playing a pivotal role in tackling food poverty across Europe.</w:t>
      </w:r>
    </w:p>
    <w:p>
      <w:pPr>
        <w:pStyle w:val="Heading1"/>
      </w:pPr>
      <w:bookmarkStart w:id="5" w:name="_Toc5"/>
      <w:r>
        <w:t>Topics for further research:</w:t>
      </w:r>
      <w:bookmarkEnd w:id="5"/>
    </w:p>
    <w:p>
      <w:pPr>
        <w:spacing w:after="0"/>
        <w:numPr>
          <w:ilvl w:val="0"/>
          <w:numId w:val="2"/>
        </w:numPr>
      </w:pPr>
      <w:r>
        <w:rPr/>
        <w:t xml:space="preserve">Non-profit organisations and food poverty</w:t>
      </w:r>
    </w:p>
    <w:p>
      <w:pPr>
        <w:spacing w:after="0"/>
        <w:numPr>
          <w:ilvl w:val="0"/>
          <w:numId w:val="2"/>
        </w:numPr>
      </w:pPr>
      <w:r>
        <w:rPr/>
        <w:t xml:space="preserve">Food waste reduction strategies</w:t>
      </w:r>
    </w:p>
    <w:p>
      <w:pPr>
        <w:spacing w:after="0"/>
        <w:numPr>
          <w:ilvl w:val="0"/>
          <w:numId w:val="2"/>
        </w:numPr>
      </w:pPr>
      <w:r>
        <w:rPr/>
        <w:t xml:space="preserve">Impact of non-profit organisations on food insecurity</w:t>
      </w:r>
    </w:p>
    <w:p>
      <w:pPr>
        <w:spacing w:after="0"/>
        <w:numPr>
          <w:ilvl w:val="0"/>
          <w:numId w:val="2"/>
        </w:numPr>
      </w:pPr>
      <w:r>
        <w:rPr/>
        <w:t xml:space="preserve">Critical views of non-profit action related to food poverty</w:t>
      </w:r>
    </w:p>
    <w:p>
      <w:pPr>
        <w:spacing w:after="0"/>
        <w:numPr>
          <w:ilvl w:val="0"/>
          <w:numId w:val="2"/>
        </w:numPr>
      </w:pPr>
      <w:r>
        <w:rPr/>
        <w:t xml:space="preserve">Food aid initiatives in Italy and Germany</w:t>
      </w:r>
    </w:p>
    <w:p>
      <w:pPr>
        <w:numPr>
          <w:ilvl w:val="0"/>
          <w:numId w:val="2"/>
        </w:numPr>
      </w:pPr>
      <w:r>
        <w:rPr/>
        <w:t xml:space="preserve">Role of non-profits in tackling food insecurity in Europe</w:t>
      </w:r>
    </w:p>
    <w:p>
      <w:pPr>
        <w:pStyle w:val="Heading1"/>
      </w:pPr>
      <w:bookmarkStart w:id="6" w:name="_Toc6"/>
      <w:r>
        <w:t>Report location:</w:t>
      </w:r>
      <w:bookmarkEnd w:id="6"/>
    </w:p>
    <w:p>
      <w:hyperlink r:id="rId8" w:history="1">
        <w:r>
          <w:rPr>
            <w:color w:val="2980b9"/>
            <w:u w:val="single"/>
          </w:rPr>
          <w:t xml:space="preserve">https://www.fullpicture.app/item/1f63384477257fa6d4b05da5d7fde256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2A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4365588_Surplus_Food_Recovery_and_Food_Aid_The_Pivotal_Role_of_Non-profit_Organisations_Insights_From_Italy_and_Germany" TargetMode="External"/><Relationship Id="rId8" Type="http://schemas.openxmlformats.org/officeDocument/2006/relationships/hyperlink" Target="https://www.fullpicture.app/item/1f63384477257fa6d4b05da5d7fde2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2023-02-19T22:42:37+01:00</dcterms:created>
  <dcterms:modified xsi:type="dcterms:W3CDTF">2023-02-19T22:42:37+01:00</dcterms:modified>
</cp:coreProperties>
</file>

<file path=docProps/custom.xml><?xml version="1.0" encoding="utf-8"?>
<Properties xmlns="http://schemas.openxmlformats.org/officeDocument/2006/custom-properties" xmlns:vt="http://schemas.openxmlformats.org/officeDocument/2006/docPropsVTypes"/>
</file>