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Payments for Environmental Services Help Reduce Poverty? An Exploration of the Issues and the Evidence to Date from Latin America - ScienceDirect</w:t>
      </w:r>
      <w:br/>
      <w:hyperlink r:id="rId7" w:history="1">
        <w:r>
          <w:rPr>
            <w:color w:val="2980b9"/>
            <w:u w:val="single"/>
          </w:rPr>
          <w:t xml:space="preserve">https://www.sciencedirect.com/science/article/abs/pii/S0305750X04001925</w:t>
        </w:r>
      </w:hyperlink>
    </w:p>
    <w:p>
      <w:pPr>
        <w:pStyle w:val="Heading1"/>
      </w:pPr>
      <w:bookmarkStart w:id="2" w:name="_Toc2"/>
      <w:r>
        <w:t>Article summary:</w:t>
      </w:r>
      <w:bookmarkEnd w:id="2"/>
    </w:p>
    <w:p>
      <w:pPr>
        <w:jc w:val="both"/>
      </w:pPr>
      <w:r>
        <w:rPr/>
        <w:t xml:space="preserve">1. Payments for Environmental Services (PES) may reduce poverty by making payments to poor natural resource managers in upper watersheds.</w:t>
      </w:r>
    </w:p>
    <w:p>
      <w:pPr>
        <w:jc w:val="both"/>
      </w:pPr>
      <w:r>
        <w:rPr/>
        <w:t xml:space="preserve">2. The extent of the impact depends on how many PES participants are in fact poor, on the poor’s ability to participate, and on the amounts paid.</w:t>
      </w:r>
    </w:p>
    <w:p>
      <w:pPr>
        <w:jc w:val="both"/>
      </w:pPr>
      <w:r>
        <w:rPr/>
        <w:t xml:space="preserve">3. Possible adverse effects can occur where property rights are insecure or if PES programs encourage less labor-intensive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 Payments for Environmental Services Help Reduce Poverty? An Exploration of the Issues and the Evidence to Date from Latin America” is a well-researched and comprehensive overview of the potential impacts of Payments for Environmental Services (PES) on poverty reduction in Latin America. The article provides an unbiased analysis of both positive and negative outcomes associated with PES programs, including potential synergies when program design is well thought out and local conditions are favorable, as well as possible adverse effects such as insecurity of property rights or encouragement of less labor-intensive practices. The article also provides evidence from existing studies to support its claims, which adds credibility to its arguments. </w:t>
      </w:r>
    </w:p>
    <w:p>
      <w:pPr>
        <w:jc w:val="both"/>
      </w:pPr>
      <w:r>
        <w:rPr/>
        <w:t xml:space="preserve">However, there are some areas that could be improved upon in terms of trustworthiness and reliability. For example, while the article does provide evidence from existing studies to support its claims, it does not explore any counterarguments or present both sides equally. Additionally, while it does mention potential risks associated with PES programs, it does not provide any detailed information about these risks or their sources. Finally, there is no discussion about promotional content or partiality in the article which could be addressed in future research.</w:t>
      </w:r>
    </w:p>
    <w:p>
      <w:pPr>
        <w:pStyle w:val="Heading1"/>
      </w:pPr>
      <w:bookmarkStart w:id="5" w:name="_Toc5"/>
      <w:r>
        <w:t>Topics for further research:</w:t>
      </w:r>
      <w:bookmarkEnd w:id="5"/>
    </w:p>
    <w:p>
      <w:pPr>
        <w:spacing w:after="0"/>
        <w:numPr>
          <w:ilvl w:val="0"/>
          <w:numId w:val="2"/>
        </w:numPr>
      </w:pPr>
      <w:r>
        <w:rPr/>
        <w:t xml:space="preserve">Potential risks of Payments for Environmental Services</w:t>
      </w:r>
    </w:p>
    <w:p>
      <w:pPr>
        <w:spacing w:after="0"/>
        <w:numPr>
          <w:ilvl w:val="0"/>
          <w:numId w:val="2"/>
        </w:numPr>
      </w:pPr>
      <w:r>
        <w:rPr/>
        <w:t xml:space="preserve">Counterarguments to Payments for Environmental Services</w:t>
      </w:r>
    </w:p>
    <w:p>
      <w:pPr>
        <w:spacing w:after="0"/>
        <w:numPr>
          <w:ilvl w:val="0"/>
          <w:numId w:val="2"/>
        </w:numPr>
      </w:pPr>
      <w:r>
        <w:rPr/>
        <w:t xml:space="preserve">Promotional content in Payments for Environmental Services</w:t>
      </w:r>
    </w:p>
    <w:p>
      <w:pPr>
        <w:spacing w:after="0"/>
        <w:numPr>
          <w:ilvl w:val="0"/>
          <w:numId w:val="2"/>
        </w:numPr>
      </w:pPr>
      <w:r>
        <w:rPr/>
        <w:t xml:space="preserve">Partiality in Payments for Environmental Services</w:t>
      </w:r>
    </w:p>
    <w:p>
      <w:pPr>
        <w:spacing w:after="0"/>
        <w:numPr>
          <w:ilvl w:val="0"/>
          <w:numId w:val="2"/>
        </w:numPr>
      </w:pPr>
      <w:r>
        <w:rPr/>
        <w:t xml:space="preserve">Insecurity of property rights in Payments for Environmental Services</w:t>
      </w:r>
    </w:p>
    <w:p>
      <w:pPr>
        <w:numPr>
          <w:ilvl w:val="0"/>
          <w:numId w:val="2"/>
        </w:numPr>
      </w:pPr>
      <w:r>
        <w:rPr/>
        <w:t xml:space="preserve">Labor-intensive practices in Payments for Environmental Services</w:t>
      </w:r>
    </w:p>
    <w:p>
      <w:pPr>
        <w:pStyle w:val="Heading1"/>
      </w:pPr>
      <w:bookmarkStart w:id="6" w:name="_Toc6"/>
      <w:r>
        <w:t>Report location:</w:t>
      </w:r>
      <w:bookmarkEnd w:id="6"/>
    </w:p>
    <w:p>
      <w:hyperlink r:id="rId8" w:history="1">
        <w:r>
          <w:rPr>
            <w:color w:val="2980b9"/>
            <w:u w:val="single"/>
          </w:rPr>
          <w:t xml:space="preserve">https://www.fullpicture.app/item/1f693fe7af04230b88f85315299a3687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0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750X04001925" TargetMode="External"/><Relationship Id="rId8" Type="http://schemas.openxmlformats.org/officeDocument/2006/relationships/hyperlink" Target="https://www.fullpicture.app/item/1f693fe7af04230b88f85315299a3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2023-03-03T01:46:35+01:00</dcterms:created>
  <dcterms:modified xsi:type="dcterms:W3CDTF">2023-03-03T01:46:35+01:00</dcterms:modified>
</cp:coreProperties>
</file>

<file path=docProps/custom.xml><?xml version="1.0" encoding="utf-8"?>
<Properties xmlns="http://schemas.openxmlformats.org/officeDocument/2006/custom-properties" xmlns:vt="http://schemas.openxmlformats.org/officeDocument/2006/docPropsVTypes"/>
</file>