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Framework for Smart Production-Logistics Systems Based on CPS and Industrial IoT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https://ieeexplore.ieee.org/document/8375735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This paper proposes a framework for smart production-logistics systems based on CPS and Industrial IoT to reduce waiting time and energy consumption.</w:t>
      </w:r>
    </w:p>
    <w:p>
      <w:pPr>
        <w:jc w:val="both"/>
      </w:pPr>
      <w:r>
        <w:rPr/>
        <w:t xml:space="preserve">2. A data-driven model based on analytical target cascading is developed to implement the self-organizing configuration.</w:t>
      </w:r>
    </w:p>
    <w:p>
      <w:pPr>
        <w:jc w:val="both"/>
      </w:pPr>
      <w:r>
        <w:rPr/>
        <w:t xml:space="preserve">3. A case study is presented to validate the feasibility and evaluate the performance of the proposed framework and method.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 comprehensive overview of the proposed framework for smart production-logistics systems based on CPS and Industrial IoT, as well as a detailed description of the data-driven model based on analytical target cascading that is used to implement the self-organizing configuration. The article also presents a case study to validate the feasibility and evaluate the performance of the proposed framework and method, which provides evidence for its claims. </w:t>
      </w:r>
    </w:p>
    <w:p>
      <w:pPr>
        <w:jc w:val="both"/>
      </w:pPr>
      <w:r>
        <w:rPr/>
        <w:t xml:space="preserve">The article does not present any counterarguments or alternative solutions, which could be seen as a limitation in terms of providing an unbiased view of the topic. Additionally, there is no discussion about potential risks associated with implementing such a system, which could be seen as another limitation in terms of providing an objective view of the topic. </w:t>
      </w:r>
    </w:p>
    <w:p>
      <w:pPr>
        <w:jc w:val="both"/>
      </w:pPr>
      <w:r>
        <w:rPr/>
        <w:t xml:space="preserve">In conclusion, while this article provides an informative overview of its topic, it could benefit from including counterarguments or alternative solutions as well as discussing potential risks associated with implementing such a system in order to provide a more balanced view of its topic.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solutions for smart production-logistics systems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implementing Industrial IoT</w:t>
      </w:r>
    </w:p>
    <w:p>
      <w:pPr>
        <w:spacing w:after="0"/>
        <w:numPr>
          <w:ilvl w:val="0"/>
          <w:numId w:val="2"/>
        </w:numPr>
      </w:pPr>
      <w:r>
        <w:rPr/>
        <w:t xml:space="preserve">Benefits of using analytical target cascading</w:t>
      </w:r>
    </w:p>
    <w:p>
      <w:pPr>
        <w:spacing w:after="0"/>
        <w:numPr>
          <w:ilvl w:val="0"/>
          <w:numId w:val="2"/>
        </w:numPr>
      </w:pPr>
      <w:r>
        <w:rPr/>
        <w:t xml:space="preserve">Advantages of self-organizing configuration</w:t>
      </w:r>
    </w:p>
    <w:p>
      <w:pPr>
        <w:spacing w:after="0"/>
        <w:numPr>
          <w:ilvl w:val="0"/>
          <w:numId w:val="2"/>
        </w:numPr>
      </w:pPr>
      <w:r>
        <w:rPr/>
        <w:t xml:space="preserve">Challenges of data-driven models</w:t>
      </w:r>
    </w:p>
    <w:p>
      <w:pPr>
        <w:numPr>
          <w:ilvl w:val="0"/>
          <w:numId w:val="2"/>
        </w:numPr>
      </w:pPr>
      <w:r>
        <w:rPr/>
        <w:t xml:space="preserve">Impact of CPS on production-logistics systems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https://www.fullpicture.app/item/1fba55b2080f378e314b673df5e2e058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83A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8375735" TargetMode="External"/><Relationship Id="rId8" Type="http://schemas.openxmlformats.org/officeDocument/2006/relationships/hyperlink" Target="https://www.fullpicture.app/item/1fba55b2080f378e314b673df5e2e0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2023-02-23T15:44:19+01:00</dcterms:created>
  <dcterms:modified xsi:type="dcterms:W3CDTF">2023-02-23T15:44:19+01:00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